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Andika-bold.ttf" ContentType="application/x-font-ttf"/>
  <Override PartName="/word/fonts/Andika-boldItalic.ttf" ContentType="application/x-font-ttf"/>
  <Override PartName="/word/fonts/Andika-italic.ttf" ContentType="application/x-font-ttf"/>
  <Override PartName="/word/fonts/Andika-regular.ttf" ContentType="application/x-font-ttf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1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before="0" w:lineRule="auto"/>
        <w:rPr>
          <w:b w:val="1"/>
          <w:bCs w:val="1"/>
          <w:color w:val="1f1f1f"/>
          <w:sz w:val="46"/>
          <w:szCs w:val="46"/>
        </w:rPr>
      </w:pPr>
      <w:bookmarkStart w:colFirst="0" w:colLast="0" w:name="_5stsiu2e7p7" w:id="0"/>
      <w:bookmarkEnd w:id="0"/>
      <w:r w:rsidDel="00000000" w:rsidR="00000000" w:rsidRPr="00000000">
        <w:rPr>
          <w:b w:val="1"/>
          <w:bCs w:val="1"/>
          <w:color w:val="1f1f1f"/>
          <w:sz w:val="46"/>
          <w:szCs w:val="46"/>
          <w:rtl w:val="0"/>
        </w:rPr>
        <w:t xml:space="preserve">Travaux Pratiques n°1 : Introduction au Matériel (Projet SecureZone)</w:t>
      </w:r>
    </w:p>
    <w:tbl>
      <w:tblPr>
        <w:tblStyle w:val="Table1"/>
        <w:tblW w:w="855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920"/>
        <w:gridCol w:w="1920"/>
        <w:gridCol w:w="1995"/>
        <w:gridCol w:w="1365"/>
        <w:gridCol w:w="1350"/>
        <w:tblGridChange w:id="0">
          <w:tblGrid>
            <w:gridCol w:w="1920"/>
            <w:gridCol w:w="1920"/>
            <w:gridCol w:w="1995"/>
            <w:gridCol w:w="1365"/>
            <w:gridCol w:w="1350"/>
          </w:tblGrid>
        </w:tblGridChange>
      </w:tblGrid>
      <w:tr>
        <w:trPr>
          <w:cantSplit w:val="0"/>
          <w:trHeight w:val="540" w:hRule="atLeast"/>
          <w:tblHeader w:val="0"/>
        </w:trPr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2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NOM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3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PRÉNOM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4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DATE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CLASSE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6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BINÔME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40" w:hRule="atLeast"/>
          <w:tblHeader w:val="0"/>
        </w:trPr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color w:val="1f1f1f"/>
                <w:rtl w:val="0"/>
              </w:rPr>
              <w:t xml:space="preserve">.......................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color w:val="1f1f1f"/>
                <w:rtl w:val="0"/>
              </w:rPr>
              <w:t xml:space="preserve">.......................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color w:val="1f1f1f"/>
                <w:rtl w:val="0"/>
              </w:rPr>
              <w:t xml:space="preserve">..... / ..... / 2025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Rule="auto"/>
              <w:rPr>
                <w:b w:val="1"/>
                <w:bCs w:val="1"/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1CIEL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color w:val="1f1f1f"/>
                <w:rtl w:val="0"/>
              </w:rPr>
              <w:t xml:space="preserve">N° .......</w:t>
            </w:r>
          </w:p>
        </w:tc>
      </w:tr>
    </w:tbl>
    <w:p w:rsidR="00000000" w:rsidDel="00000000" w:rsidP="00000000" w:rsidRDefault="00000000" w:rsidRPr="00000000" w14:paraId="0000000C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6"/>
          <w:szCs w:val="26"/>
        </w:rPr>
      </w:pPr>
      <w:bookmarkStart w:colFirst="0" w:colLast="0" w:name="_90vtj4p50wvw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6"/>
          <w:szCs w:val="26"/>
        </w:rPr>
      </w:pPr>
      <w:bookmarkStart w:colFirst="0" w:colLast="0" w:name="_ehsxwa66rf8y" w:id="2"/>
      <w:bookmarkEnd w:id="2"/>
      <w:r w:rsidDel="00000000" w:rsidR="00000000" w:rsidRPr="00000000">
        <w:rPr>
          <w:rFonts w:ascii="Andika" w:cs="Andika" w:eastAsia="Andika" w:hAnsi="Andika"/>
          <w:b w:val="1"/>
          <w:bCs w:val="1"/>
          <w:color w:val="1f1f1f"/>
          <w:sz w:val="26"/>
          <w:szCs w:val="26"/>
          <w:rtl w:val="0"/>
        </w:rPr>
        <w:t xml:space="preserve">⏱️ Durée allouée : 4 heures</w:t>
      </w:r>
    </w:p>
    <w:p w:rsidR="00000000" w:rsidDel="00000000" w:rsidP="00000000" w:rsidRDefault="00000000" w:rsidRPr="00000000" w14:paraId="0000000E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rPr>
          <w:color w:val="1f1f1f"/>
        </w:rPr>
      </w:pPr>
      <w:r w:rsidDel="00000000" w:rsidR="00000000" w:rsidRPr="00000000">
        <w:rPr>
          <w:b w:val="1"/>
          <w:bCs w:val="1"/>
          <w:color w:val="1f1f1f"/>
          <w:rtl w:val="0"/>
        </w:rPr>
        <w:t xml:space="preserve">Ressources matérielles et logicielles :</w:t>
      </w:r>
      <w:r w:rsidDel="00000000" w:rsidR="00000000" w:rsidRPr="00000000">
        <w:rPr>
          <w:color w:val="1f1f1f"/>
          <w:rtl w:val="0"/>
        </w:rPr>
        <w:t xml:space="preserve"> Kit Arduino, Platine d'expérimentation (Breadboard), Diode Électroluminescente (LED) rouge, Résistance de 220Ω (code couleur : Rouge-Rouge-Marron), Câbles de connexion, Environnement de Développement Intégré (IDE) Arduino.</w:t>
      </w:r>
    </w:p>
    <w:p w:rsidR="00000000" w:rsidDel="00000000" w:rsidP="00000000" w:rsidRDefault="00000000" w:rsidRPr="00000000" w14:paraId="0000000F">
      <w:pPr>
        <w:pStyle w:val="Heading2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before="0" w:lineRule="auto"/>
        <w:rPr>
          <w:b w:val="1"/>
          <w:bCs w:val="1"/>
          <w:color w:val="1f1f1f"/>
          <w:sz w:val="34"/>
          <w:szCs w:val="34"/>
        </w:rPr>
      </w:pPr>
      <w:bookmarkStart w:colFirst="0" w:colLast="0" w:name="_hszi0f2jp2vo" w:id="3"/>
      <w:bookmarkEnd w:id="3"/>
      <w:r w:rsidDel="00000000" w:rsidR="00000000" w:rsidRPr="00000000">
        <w:rPr>
          <w:b w:val="1"/>
          <w:bCs w:val="1"/>
          <w:color w:val="1f1f1f"/>
          <w:sz w:val="34"/>
          <w:szCs w:val="34"/>
          <w:rtl w:val="0"/>
        </w:rPr>
        <w:t xml:space="preserve">🎯 Contexte et Mission</w:t>
      </w:r>
    </w:p>
    <w:p w:rsidR="00000000" w:rsidDel="00000000" w:rsidP="00000000" w:rsidRDefault="00000000" w:rsidRPr="00000000" w14:paraId="00000010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Dans le cadre de vos fonctions de technicien prototypiste au sein de l'entreprise 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"SafeHome"</w:t>
      </w:r>
      <w:r w:rsidDel="00000000" w:rsidR="00000000" w:rsidRPr="00000000">
        <w:rPr>
          <w:color w:val="1f1f1f"/>
          <w:rtl w:val="0"/>
        </w:rPr>
        <w:t xml:space="preserve">, vous êtes chargé de la validation du module d'alerte visuelle du projet 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"SecureZone"</w:t>
      </w:r>
      <w:r w:rsidDel="00000000" w:rsidR="00000000" w:rsidRPr="00000000">
        <w:rPr>
          <w:color w:val="1f1f1f"/>
          <w:rtl w:val="0"/>
        </w:rPr>
        <w:t xml:space="preserve">.</w:t>
      </w:r>
    </w:p>
    <w:p w:rsidR="00000000" w:rsidDel="00000000" w:rsidP="00000000" w:rsidRDefault="00000000" w:rsidRPr="00000000" w14:paraId="00000011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rPr>
          <w:color w:val="1f1f1f"/>
        </w:rPr>
      </w:pPr>
      <w:r w:rsidDel="00000000" w:rsidR="00000000" w:rsidRPr="00000000">
        <w:rPr>
          <w:b w:val="1"/>
          <w:bCs w:val="1"/>
          <w:color w:val="1f1f1f"/>
          <w:rtl w:val="0"/>
        </w:rPr>
        <w:t xml:space="preserve">Objectif opérationnel :</w:t>
      </w:r>
      <w:r w:rsidDel="00000000" w:rsidR="00000000" w:rsidRPr="00000000">
        <w:rPr>
          <w:color w:val="1f1f1f"/>
          <w:rtl w:val="0"/>
        </w:rPr>
        <w:t xml:space="preserve"> Concevoir et réaliser un montage électronique sur platine d'essai, puis développer le programme de commande permettant de générer une séquence d'alerte visuelle S.O.S, signalant une intrusion.</w:t>
      </w:r>
    </w:p>
    <w:p w:rsidR="00000000" w:rsidDel="00000000" w:rsidP="00000000" w:rsidRDefault="00000000" w:rsidRPr="00000000" w14:paraId="00000012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480" w:lineRule="auto"/>
        <w:ind w:left="600" w:right="600" w:firstLine="0"/>
        <w:rPr>
          <w:color w:val="1f1f1f"/>
        </w:rPr>
      </w:pPr>
      <w:r w:rsidDel="00000000" w:rsidR="00000000" w:rsidRPr="00000000">
        <w:rPr>
          <w:rFonts w:ascii="Arial Unicode MS" w:cs="Arial Unicode MS" w:eastAsia="Arial Unicode MS" w:hAnsi="Arial Unicode MS"/>
          <w:color w:val="1f1f1f"/>
          <w:rtl w:val="0"/>
        </w:rPr>
        <w:t xml:space="preserve">❓ Problématique</w:t>
      </w:r>
    </w:p>
    <w:p w:rsidR="00000000" w:rsidDel="00000000" w:rsidP="00000000" w:rsidRDefault="00000000" w:rsidRPr="00000000" w14:paraId="00000013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480" w:lineRule="auto"/>
        <w:ind w:left="600" w:right="600" w:firstLine="0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Quelle méthodologie logicielle et matérielle permet d'assurer le pilotage d'un composant physique (LED) tout en garantissant l'intégrité électrique du dispositif ?</w:t>
      </w:r>
    </w:p>
    <w:p w:rsidR="00000000" w:rsidDel="00000000" w:rsidP="00000000" w:rsidRDefault="00000000" w:rsidRPr="00000000" w14:paraId="00000014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6"/>
          <w:szCs w:val="26"/>
        </w:rPr>
      </w:pPr>
      <w:bookmarkStart w:colFirst="0" w:colLast="0" w:name="_wxh1lgj9tb8a" w:id="4"/>
      <w:bookmarkEnd w:id="4"/>
      <w:r w:rsidDel="00000000" w:rsidR="00000000" w:rsidRPr="00000000">
        <w:rPr>
          <w:b w:val="1"/>
          <w:bCs w:val="1"/>
          <w:color w:val="1f1f1f"/>
          <w:sz w:val="26"/>
          <w:szCs w:val="26"/>
          <w:rtl w:val="0"/>
        </w:rPr>
        <w:t xml:space="preserve">🔑 Concepts Clés</w:t>
      </w:r>
    </w:p>
    <w:p w:rsidR="00000000" w:rsidDel="00000000" w:rsidP="00000000" w:rsidRDefault="00000000" w:rsidRPr="00000000" w14:paraId="00000015">
      <w:pPr>
        <w:numPr>
          <w:ilvl w:val="0"/>
          <w:numId w:val="7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720" w:hanging="360"/>
      </w:pPr>
      <w:r w:rsidDel="00000000" w:rsidR="00000000" w:rsidRPr="00000000">
        <w:rPr>
          <w:b w:val="1"/>
          <w:bCs w:val="1"/>
          <w:color w:val="1f1f1f"/>
          <w:rtl w:val="0"/>
        </w:rPr>
        <w:t xml:space="preserve">Microcontrôleur</w:t>
      </w:r>
      <w:r w:rsidDel="00000000" w:rsidR="00000000" w:rsidRPr="00000000">
        <w:rPr>
          <w:color w:val="1f1f1f"/>
          <w:rtl w:val="0"/>
        </w:rPr>
        <w:t xml:space="preserve"> : Unité de traitement centrale (Arduino) chargée de l'exécution des instructions programmées.</w:t>
      </w:r>
    </w:p>
    <w:p w:rsidR="00000000" w:rsidDel="00000000" w:rsidP="00000000" w:rsidRDefault="00000000" w:rsidRPr="00000000" w14:paraId="00000016">
      <w:pPr>
        <w:numPr>
          <w:ilvl w:val="0"/>
          <w:numId w:val="7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720" w:hanging="360"/>
      </w:pPr>
      <w:r w:rsidDel="00000000" w:rsidR="00000000" w:rsidRPr="00000000">
        <w:rPr>
          <w:b w:val="1"/>
          <w:bCs w:val="1"/>
          <w:color w:val="1f1f1f"/>
          <w:rtl w:val="0"/>
        </w:rPr>
        <w:t xml:space="preserve">Entrées/Sorties (I/O)</w:t>
      </w:r>
      <w:r w:rsidDel="00000000" w:rsidR="00000000" w:rsidRPr="00000000">
        <w:rPr>
          <w:color w:val="1f1f1f"/>
          <w:rtl w:val="0"/>
        </w:rPr>
        <w:t xml:space="preserve"> : Interfaces matérielles permettant la réception de signaux (capteurs) et l'émission de commandes (actionneurs).</w:t>
      </w:r>
    </w:p>
    <w:p w:rsidR="00000000" w:rsidDel="00000000" w:rsidP="00000000" w:rsidRDefault="00000000" w:rsidRPr="00000000" w14:paraId="00000017">
      <w:pPr>
        <w:numPr>
          <w:ilvl w:val="0"/>
          <w:numId w:val="7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720" w:hanging="360"/>
      </w:pPr>
      <w:r w:rsidDel="00000000" w:rsidR="00000000" w:rsidRPr="00000000">
        <w:rPr>
          <w:b w:val="1"/>
          <w:bCs w:val="1"/>
          <w:color w:val="1f1f1f"/>
          <w:rtl w:val="0"/>
        </w:rPr>
        <w:t xml:space="preserve">GND (Masse)</w:t>
      </w:r>
      <w:r w:rsidDel="00000000" w:rsidR="00000000" w:rsidRPr="00000000">
        <w:rPr>
          <w:color w:val="1f1f1f"/>
          <w:rtl w:val="0"/>
        </w:rPr>
        <w:t xml:space="preserve"> : Référence de potentiel (0V), indispensable à la fermeture du circuit électrique.</w:t>
      </w:r>
    </w:p>
    <w:p w:rsidR="00000000" w:rsidDel="00000000" w:rsidP="00000000" w:rsidRDefault="00000000" w:rsidRPr="00000000" w14:paraId="00000018">
      <w:pPr>
        <w:numPr>
          <w:ilvl w:val="0"/>
          <w:numId w:val="7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ind w:left="720" w:hanging="360"/>
      </w:pPr>
      <w:r w:rsidDel="00000000" w:rsidR="00000000" w:rsidRPr="00000000">
        <w:rPr>
          <w:b w:val="1"/>
          <w:bCs w:val="1"/>
          <w:color w:val="1f1f1f"/>
          <w:rtl w:val="0"/>
        </w:rPr>
        <w:t xml:space="preserve">Boucle (Loop)</w:t>
      </w:r>
      <w:r w:rsidDel="00000000" w:rsidR="00000000" w:rsidRPr="00000000">
        <w:rPr>
          <w:color w:val="1f1f1f"/>
          <w:rtl w:val="0"/>
        </w:rPr>
        <w:t xml:space="preserve"> : Structure algorithmique assurant l'exécution cyclique et continue du programme principal.</w:t>
      </w:r>
    </w:p>
    <w:p w:rsidR="00000000" w:rsidDel="00000000" w:rsidP="00000000" w:rsidRDefault="00000000" w:rsidRPr="00000000" w14:paraId="00000019">
      <w:pPr>
        <w:pStyle w:val="Heading2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before="0" w:lineRule="auto"/>
        <w:rPr>
          <w:b w:val="1"/>
          <w:bCs w:val="1"/>
          <w:color w:val="1f1f1f"/>
          <w:sz w:val="34"/>
          <w:szCs w:val="34"/>
        </w:rPr>
      </w:pPr>
      <w:bookmarkStart w:colFirst="0" w:colLast="0" w:name="_n3r2fhhkq3om" w:id="5"/>
      <w:bookmarkEnd w:id="5"/>
      <w:r w:rsidDel="00000000" w:rsidR="00000000" w:rsidRPr="00000000">
        <w:rPr>
          <w:b w:val="1"/>
          <w:bCs w:val="1"/>
          <w:color w:val="1f1f1f"/>
          <w:sz w:val="34"/>
          <w:szCs w:val="34"/>
          <w:rtl w:val="0"/>
        </w:rPr>
        <w:t xml:space="preserve">🛠️ PRÉREQUIS TECHNIQUES ET CONSIGNES DE SÉCURITÉ</w:t>
      </w:r>
    </w:p>
    <w:p w:rsidR="00000000" w:rsidDel="00000000" w:rsidP="00000000" w:rsidRDefault="00000000" w:rsidRPr="00000000" w14:paraId="0000001A">
      <w:pPr>
        <w:numPr>
          <w:ilvl w:val="0"/>
          <w:numId w:val="9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Rule="auto"/>
        <w:ind w:left="720" w:hanging="360"/>
      </w:pPr>
      <w:r w:rsidDel="00000000" w:rsidR="00000000" w:rsidRPr="00000000">
        <w:rPr>
          <w:b w:val="1"/>
          <w:bCs w:val="1"/>
          <w:color w:val="1f1f1f"/>
          <w:rtl w:val="0"/>
        </w:rPr>
        <w:t xml:space="preserve">Polarisation de la LED :</w:t>
      </w:r>
    </w:p>
    <w:p w:rsidR="00000000" w:rsidDel="00000000" w:rsidP="00000000" w:rsidRDefault="00000000" w:rsidRPr="00000000" w14:paraId="0000001B">
      <w:pPr>
        <w:ind w:left="1440" w:firstLine="0"/>
        <w:rPr>
          <w:color w:val="444746"/>
          <w:shd w:fill="e9eef6" w:val="clear"/>
        </w:rPr>
      </w:pPr>
      <w:r w:rsidDel="00000000" w:rsidR="00000000" w:rsidRPr="00000000">
        <w:rPr>
          <w:color w:val="444746"/>
          <w:shd w:fill="e9eef6" w:val="clear"/>
        </w:rPr>
        <w:drawing>
          <wp:inline distB="114300" distT="114300" distL="114300" distR="114300">
            <wp:extent cx="3048000" cy="3048000"/>
            <wp:effectExtent b="0" l="0" r="0" t="0"/>
            <wp:docPr id="4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048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color w:val="444746"/>
          <w:shd w:fill="e9eef6" w:val="clear"/>
          <w:rtl w:val="0"/>
        </w:rPr>
        <w:br w:type="textWrapping"/>
      </w:r>
    </w:p>
    <w:p w:rsidR="00000000" w:rsidDel="00000000" w:rsidP="00000000" w:rsidRDefault="00000000" w:rsidRPr="00000000" w14:paraId="0000001C">
      <w:pPr>
        <w:numPr>
          <w:ilvl w:val="1"/>
          <w:numId w:val="9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1440" w:hanging="360"/>
      </w:pPr>
      <w:r w:rsidDel="00000000" w:rsidR="00000000" w:rsidRPr="00000000">
        <w:rPr>
          <w:color w:val="1f1f1f"/>
          <w:rtl w:val="0"/>
        </w:rPr>
        <w:t xml:space="preserve">L'anode (broche 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longue</w:t>
      </w:r>
      <w:r w:rsidDel="00000000" w:rsidR="00000000" w:rsidRPr="00000000">
        <w:rPr>
          <w:color w:val="1f1f1f"/>
          <w:rtl w:val="0"/>
        </w:rPr>
        <w:t xml:space="preserve">) doit être connectée au potentiel positif (Signal).</w:t>
      </w:r>
    </w:p>
    <w:p w:rsidR="00000000" w:rsidDel="00000000" w:rsidP="00000000" w:rsidRDefault="00000000" w:rsidRPr="00000000" w14:paraId="0000001D">
      <w:pPr>
        <w:numPr>
          <w:ilvl w:val="1"/>
          <w:numId w:val="9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1440" w:hanging="360"/>
      </w:pPr>
      <w:r w:rsidDel="00000000" w:rsidR="00000000" w:rsidRPr="00000000">
        <w:rPr>
          <w:color w:val="1f1f1f"/>
          <w:rtl w:val="0"/>
        </w:rPr>
        <w:t xml:space="preserve">La cathode (broche 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courte</w:t>
      </w:r>
      <w:r w:rsidDel="00000000" w:rsidR="00000000" w:rsidRPr="00000000">
        <w:rPr>
          <w:color w:val="1f1f1f"/>
          <w:rtl w:val="0"/>
        </w:rPr>
        <w:t xml:space="preserve">) doit être connectée à la masse (GND).</w:t>
      </w:r>
    </w:p>
    <w:p w:rsidR="00000000" w:rsidDel="00000000" w:rsidP="00000000" w:rsidRDefault="00000000" w:rsidRPr="00000000" w14:paraId="0000001E">
      <w:pPr>
        <w:numPr>
          <w:ilvl w:val="1"/>
          <w:numId w:val="9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1440" w:hanging="360"/>
      </w:pPr>
      <w:r w:rsidDel="00000000" w:rsidR="00000000" w:rsidRPr="00000000">
        <w:rPr>
          <w:i w:val="1"/>
          <w:iCs w:val="1"/>
          <w:color w:val="1f1f1f"/>
          <w:rtl w:val="0"/>
        </w:rPr>
        <w:t xml:space="preserve">Note technique : La distinction des broches est essentielle au fonctionnement du composant. Repérez le méplat sur le boîtier côté cathode.</w:t>
        <w:br w:type="textWrapping"/>
      </w:r>
    </w:p>
    <w:p w:rsidR="00000000" w:rsidDel="00000000" w:rsidP="00000000" w:rsidRDefault="00000000" w:rsidRPr="00000000" w14:paraId="0000001F">
      <w:pPr>
        <w:numPr>
          <w:ilvl w:val="0"/>
          <w:numId w:val="9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720" w:hanging="360"/>
      </w:pPr>
      <w:r w:rsidDel="00000000" w:rsidR="00000000" w:rsidRPr="00000000">
        <w:rPr>
          <w:b w:val="1"/>
          <w:bCs w:val="1"/>
          <w:color w:val="1f1f1f"/>
          <w:rtl w:val="0"/>
        </w:rPr>
        <w:t xml:space="preserve">Protection par Résistance :</w:t>
      </w:r>
    </w:p>
    <w:p w:rsidR="00000000" w:rsidDel="00000000" w:rsidP="00000000" w:rsidRDefault="00000000" w:rsidRPr="00000000" w14:paraId="00000020">
      <w:pPr>
        <w:numPr>
          <w:ilvl w:val="1"/>
          <w:numId w:val="9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1440" w:hanging="360"/>
      </w:pPr>
      <w:r w:rsidDel="00000000" w:rsidR="00000000" w:rsidRPr="00000000">
        <w:rPr>
          <w:color w:val="1f1f1f"/>
          <w:rtl w:val="0"/>
        </w:rPr>
        <w:t xml:space="preserve">⛔ 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Avertissement :</w:t>
      </w:r>
      <w:r w:rsidDel="00000000" w:rsidR="00000000" w:rsidRPr="00000000">
        <w:rPr>
          <w:color w:val="1f1f1f"/>
          <w:rtl w:val="0"/>
        </w:rPr>
        <w:t xml:space="preserve"> L'insertion d'une résistance en série est impérative. L'absence de ce composant entraînera la destruction thermique irréversible de la LED.</w:t>
      </w:r>
    </w:p>
    <w:p w:rsidR="00000000" w:rsidDel="00000000" w:rsidP="00000000" w:rsidRDefault="00000000" w:rsidRPr="00000000" w14:paraId="00000021">
      <w:pPr>
        <w:numPr>
          <w:ilvl w:val="1"/>
          <w:numId w:val="9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1440" w:hanging="360"/>
      </w:pPr>
      <w:r w:rsidDel="00000000" w:rsidR="00000000" w:rsidRPr="00000000">
        <w:rPr>
          <w:color w:val="1f1f1f"/>
          <w:rtl w:val="0"/>
        </w:rPr>
        <w:t xml:space="preserve">Valeur requise : 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220Ω</w:t>
      </w:r>
      <w:r w:rsidDel="00000000" w:rsidR="00000000" w:rsidRPr="00000000">
        <w:rPr>
          <w:color w:val="1f1f1f"/>
          <w:rtl w:val="0"/>
        </w:rPr>
        <w:t xml:space="preserve"> (Code couleur : Rouge-Rouge-Marron).</w:t>
        <w:br w:type="textWrapping"/>
      </w:r>
    </w:p>
    <w:p>
      <w:pPr>
        <w:spacing w:before="120" w:after="40"/>
        <w:jc w:val="center"/>
      </w:pPr>
      <w:r>
        <w:drawing>
          <wp:inline>
            <wp:extent cx="5400000" cy="3039115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ELC01_code_couleur_resistances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03911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20" w:after="160"/>
        <w:jc w:val="center"/>
      </w:pPr>
      <w:r>
        <w:rPr>
          <w:i/>
          <w:sz w:val="18"/>
        </w:rPr>
        <w:t>Figure — Code couleur des résistances : identifier la bonne valeur anneau par anneau.</w:t>
      </w:r>
    </w:p>
    <w:p w:rsidR="00000000" w:rsidDel="00000000" w:rsidP="00000000" w:rsidRDefault="00000000" w:rsidRPr="00000000" w14:paraId="00000022">
      <w:pPr>
        <w:numPr>
          <w:ilvl w:val="0"/>
          <w:numId w:val="9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720" w:hanging="360"/>
      </w:pPr>
      <w:r w:rsidDel="00000000" w:rsidR="00000000" w:rsidRPr="00000000">
        <w:rPr>
          <w:b w:val="1"/>
          <w:bCs w:val="1"/>
          <w:color w:val="1f1f1f"/>
          <w:rtl w:val="0"/>
        </w:rPr>
        <w:t xml:space="preserve">Utilisation de la Platine d'Expérimentation (Breadboard) :</w:t>
        <w:br w:type="textWrapping"/>
      </w:r>
      <w:r w:rsidDel="00000000" w:rsidR="00000000" w:rsidRPr="00000000">
        <w:rPr>
          <w:b w:val="1"/>
          <w:bCs w:val="1"/>
          <w:color w:val="1f1f1f"/>
        </w:rPr>
        <w:drawing>
          <wp:inline distB="114300" distT="114300" distL="114300" distR="114300">
            <wp:extent cx="5731200" cy="2336800"/>
            <wp:effectExtent b="0" l="0" r="0" t="0"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336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numPr>
          <w:ilvl w:val="1"/>
          <w:numId w:val="9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1440" w:hanging="360"/>
      </w:pPr>
      <w:r w:rsidDel="00000000" w:rsidR="00000000" w:rsidRPr="00000000">
        <w:rPr>
          <w:color w:val="1f1f1f"/>
          <w:rtl w:val="0"/>
        </w:rPr>
        <w:t xml:space="preserve">Rails latéraux (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Bleu/Rouge</w:t>
      </w:r>
      <w:r w:rsidDel="00000000" w:rsidR="00000000" w:rsidRPr="00000000">
        <w:rPr>
          <w:color w:val="1f1f1f"/>
          <w:rtl w:val="0"/>
        </w:rPr>
        <w:t xml:space="preserve">) : Assurent la distribution de l'alimentation (connexion verticale).</w:t>
      </w:r>
    </w:p>
    <w:p w:rsidR="00000000" w:rsidDel="00000000" w:rsidP="00000000" w:rsidRDefault="00000000" w:rsidRPr="00000000" w14:paraId="00000024">
      <w:pPr>
        <w:numPr>
          <w:ilvl w:val="1"/>
          <w:numId w:val="9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1440" w:hanging="360"/>
      </w:pPr>
      <w:r w:rsidDel="00000000" w:rsidR="00000000" w:rsidRPr="00000000">
        <w:rPr>
          <w:color w:val="1f1f1f"/>
          <w:rtl w:val="0"/>
        </w:rPr>
        <w:t xml:space="preserve">Zones centrales (a,b,c,d,e) : Permettent l'interconnexion des composants (connexion horizontale par rangées de 5 points).</w:t>
        <w:br w:type="textWrapping"/>
      </w:r>
    </w:p>
    <w:p w:rsidR="00000000" w:rsidDel="00000000" w:rsidP="00000000" w:rsidRDefault="00000000" w:rsidRPr="00000000" w14:paraId="00000025">
      <w:pPr>
        <w:numPr>
          <w:ilvl w:val="0"/>
          <w:numId w:val="9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720" w:hanging="360"/>
      </w:pPr>
      <w:r w:rsidDel="00000000" w:rsidR="00000000" w:rsidRPr="00000000">
        <w:rPr>
          <w:b w:val="1"/>
          <w:bCs w:val="1"/>
          <w:color w:val="1f1f1f"/>
          <w:rtl w:val="0"/>
        </w:rPr>
        <w:t xml:space="preserve">Environnement Arduino (IDE) :</w:t>
      </w:r>
    </w:p>
    <w:p w:rsidR="00000000" w:rsidDel="00000000" w:rsidP="00000000" w:rsidRDefault="00000000" w:rsidRPr="00000000" w14:paraId="00000026">
      <w:pPr>
        <w:numPr>
          <w:ilvl w:val="1"/>
          <w:numId w:val="9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1440" w:hanging="360"/>
      </w:pPr>
      <w:r w:rsidDel="00000000" w:rsidR="00000000" w:rsidRPr="00000000">
        <w:rPr>
          <w:rFonts w:ascii="Arial Unicode MS" w:cs="Arial Unicode MS" w:eastAsia="Arial Unicode MS" w:hAnsi="Arial Unicode MS"/>
          <w:color w:val="1f1f1f"/>
          <w:rtl w:val="0"/>
        </w:rPr>
        <w:t xml:space="preserve">✅ (Icône V) : Compilation et vérification de la syntaxe du code.</w:t>
      </w:r>
    </w:p>
    <w:p w:rsidR="00000000" w:rsidDel="00000000" w:rsidP="00000000" w:rsidRDefault="00000000" w:rsidRPr="00000000" w14:paraId="00000027">
      <w:pPr>
        <w:numPr>
          <w:ilvl w:val="1"/>
          <w:numId w:val="9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Rule="auto"/>
        <w:ind w:left="1440" w:hanging="360"/>
      </w:pPr>
      <w:r w:rsidDel="00000000" w:rsidR="00000000" w:rsidRPr="00000000">
        <w:rPr>
          <w:color w:val="1f1f1f"/>
          <w:rtl w:val="0"/>
        </w:rPr>
        <w:t xml:space="preserve">➡️ (Flèche) : Téléversement du programme compilé vers le microcontrôleur.</w:t>
      </w:r>
    </w:p>
    <w:p w:rsidR="00000000" w:rsidDel="00000000" w:rsidP="00000000" w:rsidRDefault="00000000" w:rsidRPr="00000000" w14:paraId="00000028">
      <w:pPr>
        <w:pStyle w:val="Heading2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before="0" w:lineRule="auto"/>
        <w:rPr>
          <w:b w:val="1"/>
          <w:bCs w:val="1"/>
          <w:color w:val="1f1f1f"/>
          <w:sz w:val="34"/>
          <w:szCs w:val="34"/>
        </w:rPr>
      </w:pPr>
      <w:bookmarkStart w:colFirst="0" w:colLast="0" w:name="_vxj6kbykz7gv" w:id="6"/>
      <w:bookmarkEnd w:id="6"/>
      <w:r w:rsidDel="00000000" w:rsidR="00000000" w:rsidRPr="00000000">
        <w:rPr>
          <w:b w:val="1"/>
          <w:bCs w:val="1"/>
          <w:color w:val="1f1f1f"/>
          <w:sz w:val="34"/>
          <w:szCs w:val="34"/>
          <w:rtl w:val="0"/>
        </w:rPr>
        <w:t xml:space="preserve">PARTIE 1 — Analyse et Mise en Œuvre du Circuit Électrique (≈ 45 min)</w:t>
      </w:r>
    </w:p>
    <w:p w:rsidR="00000000" w:rsidDel="00000000" w:rsidP="00000000" w:rsidRDefault="00000000" w:rsidRPr="00000000" w14:paraId="00000029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rPr>
          <w:color w:val="1f1f1f"/>
        </w:rPr>
      </w:pPr>
      <w:r w:rsidDel="00000000" w:rsidR="00000000" w:rsidRPr="00000000">
        <w:rPr>
          <w:b w:val="1"/>
          <w:bCs w:val="1"/>
          <w:color w:val="1f1f1f"/>
          <w:rtl w:val="0"/>
        </w:rPr>
        <w:t xml:space="preserve">Objectif :</w:t>
      </w:r>
      <w:r w:rsidDel="00000000" w:rsidR="00000000" w:rsidRPr="00000000">
        <w:rPr>
          <w:color w:val="1f1f1f"/>
          <w:rtl w:val="0"/>
        </w:rPr>
        <w:t xml:space="preserve"> Valider la conformité du câblage par l'activation électrique de la LED via l'alimentation directe, préalablement à toute programmation.</w:t>
      </w:r>
    </w:p>
    <w:p w:rsidR="00000000" w:rsidDel="00000000" w:rsidP="00000000" w:rsidRDefault="00000000" w:rsidRPr="00000000" w14:paraId="0000002A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rPr>
          <w:b w:val="1"/>
          <w:bCs w:val="1"/>
          <w:color w:val="1f1f1f"/>
        </w:rPr>
      </w:pPr>
      <w:r w:rsidDel="00000000" w:rsidR="00000000" w:rsidRPr="00000000">
        <w:rPr>
          <w:color w:val="1f1f1f"/>
          <w:rtl w:val="0"/>
        </w:rPr>
        <w:t xml:space="preserve">🚨 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ATTENTION : NE PAS CONNECTER LE PORT USB À L'ORDINATEUR AVANT VALIDATION.</w:t>
      </w:r>
    </w:p>
    <w:p w:rsidR="00000000" w:rsidDel="00000000" w:rsidP="00000000" w:rsidRDefault="00000000" w:rsidRPr="00000000" w14:paraId="0000002B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6"/>
          <w:szCs w:val="26"/>
        </w:rPr>
      </w:pPr>
      <w:bookmarkStart w:colFirst="0" w:colLast="0" w:name="_uf7a3zd2j7z2" w:id="7"/>
      <w:bookmarkEnd w:id="7"/>
      <w:r w:rsidDel="00000000" w:rsidR="00000000" w:rsidRPr="00000000">
        <w:rPr>
          <w:b w:val="1"/>
          <w:bCs w:val="1"/>
          <w:color w:val="1f1f1f"/>
          <w:sz w:val="26"/>
          <w:szCs w:val="26"/>
          <w:rtl w:val="0"/>
        </w:rPr>
        <w:t xml:space="preserve">1. Réalisation du Montage</w:t>
      </w:r>
    </w:p>
    <w:p w:rsidR="00000000" w:rsidDel="00000000" w:rsidP="00000000" w:rsidRDefault="00000000" w:rsidRPr="00000000" w14:paraId="0000002C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Veuillez procéder au câblage du circuit suivant sur la platine d'essai :</w:t>
      </w:r>
    </w:p>
    <w:p w:rsidR="00000000" w:rsidDel="00000000" w:rsidP="00000000" w:rsidRDefault="00000000" w:rsidRPr="00000000" w14:paraId="0000002D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rPr>
          <w:color w:val="444746"/>
          <w:shd w:fill="e9eef6" w:val="clear"/>
        </w:rPr>
      </w:pPr>
      <w:r w:rsidDel="00000000" w:rsidR="00000000" w:rsidRPr="00000000">
        <w:rPr>
          <w:color w:val="1f1f1f"/>
        </w:rPr>
        <w:drawing>
          <wp:inline distB="114300" distT="114300" distL="114300" distR="114300">
            <wp:extent cx="5731200" cy="5168900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168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240" w:lineRule="auto"/>
        <w:rPr>
          <w:color w:val="444746"/>
          <w:shd w:fill="e9eef6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numPr>
          <w:ilvl w:val="0"/>
          <w:numId w:val="4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720" w:hanging="360"/>
      </w:pPr>
      <w:r w:rsidDel="00000000" w:rsidR="00000000" w:rsidRPr="00000000">
        <w:rPr>
          <w:color w:val="1f1f1f"/>
          <w:rtl w:val="0"/>
        </w:rPr>
        <w:t xml:space="preserve">Broche Arduino 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"5V"</w:t>
      </w:r>
      <w:r w:rsidDel="00000000" w:rsidR="00000000" w:rsidRPr="00000000">
        <w:rPr>
          <w:rFonts w:ascii="Arial Unicode MS" w:cs="Arial Unicode MS" w:eastAsia="Arial Unicode MS" w:hAnsi="Arial Unicode MS"/>
          <w:color w:val="1f1f1f"/>
          <w:rtl w:val="0"/>
        </w:rPr>
        <w:t xml:space="preserve"> → Rail Positif (Rouge) de la platine.</w:t>
      </w:r>
    </w:p>
    <w:p w:rsidR="00000000" w:rsidDel="00000000" w:rsidP="00000000" w:rsidRDefault="00000000" w:rsidRPr="00000000" w14:paraId="00000030">
      <w:pPr>
        <w:numPr>
          <w:ilvl w:val="0"/>
          <w:numId w:val="4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720" w:hanging="360"/>
      </w:pPr>
      <w:r w:rsidDel="00000000" w:rsidR="00000000" w:rsidRPr="00000000">
        <w:rPr>
          <w:color w:val="1f1f1f"/>
          <w:rtl w:val="0"/>
        </w:rPr>
        <w:t xml:space="preserve">Broche Arduino 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"GND"</w:t>
      </w:r>
      <w:r w:rsidDel="00000000" w:rsidR="00000000" w:rsidRPr="00000000">
        <w:rPr>
          <w:rFonts w:ascii="Arial Unicode MS" w:cs="Arial Unicode MS" w:eastAsia="Arial Unicode MS" w:hAnsi="Arial Unicode MS"/>
          <w:color w:val="1f1f1f"/>
          <w:rtl w:val="0"/>
        </w:rPr>
        <w:t xml:space="preserve"> → Rail Négatif (Bleu) de la platine.</w:t>
      </w:r>
    </w:p>
    <w:p w:rsidR="00000000" w:rsidDel="00000000" w:rsidP="00000000" w:rsidRDefault="00000000" w:rsidRPr="00000000" w14:paraId="00000031">
      <w:pPr>
        <w:numPr>
          <w:ilvl w:val="0"/>
          <w:numId w:val="4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720" w:hanging="360"/>
      </w:pPr>
      <w:r w:rsidDel="00000000" w:rsidR="00000000" w:rsidRPr="00000000">
        <w:rPr>
          <w:rFonts w:ascii="Arial Unicode MS" w:cs="Arial Unicode MS" w:eastAsia="Arial Unicode MS" w:hAnsi="Arial Unicode MS"/>
          <w:color w:val="1f1f1f"/>
          <w:rtl w:val="0"/>
        </w:rPr>
        <w:t xml:space="preserve">Rail Positif → 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Résistance 220Ω</w:t>
      </w:r>
      <w:r w:rsidDel="00000000" w:rsidR="00000000" w:rsidRPr="00000000">
        <w:rPr>
          <w:rFonts w:ascii="Arial Unicode MS" w:cs="Arial Unicode MS" w:eastAsia="Arial Unicode MS" w:hAnsi="Arial Unicode MS"/>
          <w:color w:val="1f1f1f"/>
          <w:rtl w:val="0"/>
        </w:rPr>
        <w:t xml:space="preserve"> → Anode de la LED (broche longue).</w:t>
      </w:r>
    </w:p>
    <w:p w:rsidR="00000000" w:rsidDel="00000000" w:rsidP="00000000" w:rsidRDefault="00000000" w:rsidRPr="00000000" w14:paraId="00000032">
      <w:pPr>
        <w:numPr>
          <w:ilvl w:val="0"/>
          <w:numId w:val="4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ind w:left="720" w:hanging="360"/>
      </w:pPr>
      <w:r w:rsidDel="00000000" w:rsidR="00000000" w:rsidRPr="00000000">
        <w:rPr>
          <w:rFonts w:ascii="Arial Unicode MS" w:cs="Arial Unicode MS" w:eastAsia="Arial Unicode MS" w:hAnsi="Arial Unicode MS"/>
          <w:color w:val="1f1f1f"/>
          <w:rtl w:val="0"/>
        </w:rPr>
        <w:t xml:space="preserve">Cathode de la LED (broche courte) → Rail Négatif.</w:t>
      </w:r>
    </w:p>
    <w:p w:rsidR="00000000" w:rsidDel="00000000" w:rsidP="00000000" w:rsidRDefault="00000000" w:rsidRPr="00000000" w14:paraId="00000033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6"/>
          <w:szCs w:val="26"/>
        </w:rPr>
      </w:pPr>
      <w:bookmarkStart w:colFirst="0" w:colLast="0" w:name="_356l3aknedqv" w:id="8"/>
      <w:bookmarkEnd w:id="8"/>
      <w:r w:rsidDel="00000000" w:rsidR="00000000" w:rsidRPr="00000000">
        <w:rPr>
          <w:b w:val="1"/>
          <w:bCs w:val="1"/>
          <w:color w:val="1f1f1f"/>
          <w:sz w:val="26"/>
          <w:szCs w:val="26"/>
          <w:rtl w:val="0"/>
        </w:rPr>
        <w:t xml:space="preserve">🔮 Phase de Prédiction (POÉ)</w:t>
      </w:r>
    </w:p>
    <w:p w:rsidR="00000000" w:rsidDel="00000000" w:rsidP="00000000" w:rsidRDefault="00000000" w:rsidRPr="00000000" w14:paraId="00000034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Rule="auto"/>
        <w:ind w:left="600" w:right="600" w:firstLine="0"/>
        <w:rPr>
          <w:b w:val="1"/>
          <w:bCs w:val="1"/>
          <w:color w:val="1f1f1f"/>
        </w:rPr>
      </w:pPr>
      <w:r w:rsidDel="00000000" w:rsidR="00000000" w:rsidRPr="00000000">
        <w:rPr>
          <w:b w:val="1"/>
          <w:bCs w:val="1"/>
          <w:color w:val="1f1f1f"/>
          <w:rtl w:val="0"/>
        </w:rPr>
        <w:t xml:space="preserve">Hypothèse : Veuillez décrire les conséquences physiques probables d'une connexion directe de la LED à la source de tension de 5V, en l'absence de résistance de limitation de courant.</w:t>
      </w:r>
    </w:p>
    <w:p w:rsidR="00000000" w:rsidDel="00000000" w:rsidP="00000000" w:rsidRDefault="00000000" w:rsidRPr="00000000" w14:paraId="00000035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Rule="auto"/>
        <w:ind w:left="600" w:right="600" w:firstLine="0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......................................................................................................................................................</w:t>
      </w:r>
    </w:p>
    <w:p w:rsidR="00000000" w:rsidDel="00000000" w:rsidP="00000000" w:rsidRDefault="00000000" w:rsidRPr="00000000" w14:paraId="00000036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6"/>
          <w:szCs w:val="26"/>
        </w:rPr>
      </w:pPr>
      <w:bookmarkStart w:colFirst="0" w:colLast="0" w:name="_na0snkg63x4h" w:id="9"/>
      <w:bookmarkEnd w:id="9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6"/>
          <w:szCs w:val="26"/>
        </w:rPr>
      </w:pPr>
      <w:bookmarkStart w:colFirst="0" w:colLast="0" w:name="_gh9dr3nf0105" w:id="10"/>
      <w:bookmarkEnd w:id="10"/>
      <w:r w:rsidDel="00000000" w:rsidR="00000000" w:rsidRPr="00000000">
        <w:rPr>
          <w:b w:val="1"/>
          <w:bCs w:val="1"/>
          <w:color w:val="1f1f1f"/>
          <w:sz w:val="26"/>
          <w:szCs w:val="26"/>
          <w:rtl w:val="0"/>
        </w:rPr>
        <w:t xml:space="preserve">2. Validation</w:t>
      </w:r>
    </w:p>
    <w:p w:rsidR="00000000" w:rsidDel="00000000" w:rsidP="00000000" w:rsidRDefault="00000000" w:rsidRPr="00000000" w14:paraId="00000038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40" w:lineRule="auto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Sollicitez l'enseignant pour le contrôle de conformité du montage.</w:t>
      </w:r>
    </w:p>
    <w:p w:rsidR="00000000" w:rsidDel="00000000" w:rsidP="00000000" w:rsidRDefault="00000000" w:rsidRPr="00000000" w14:paraId="00000039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40" w:lineRule="auto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Après validation : Connectez le câble USB à l'ordinateur.</w:t>
      </w:r>
    </w:p>
    <w:p w:rsidR="00000000" w:rsidDel="00000000" w:rsidP="00000000" w:rsidRDefault="00000000" w:rsidRPr="00000000" w14:paraId="0000003A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6"/>
          <w:szCs w:val="26"/>
        </w:rPr>
      </w:pPr>
      <w:bookmarkStart w:colFirst="0" w:colLast="0" w:name="_oz6szlj5zkqx" w:id="11"/>
      <w:bookmarkEnd w:id="11"/>
      <w:r w:rsidDel="00000000" w:rsidR="00000000" w:rsidRPr="00000000">
        <w:rPr>
          <w:b w:val="1"/>
          <w:bCs w:val="1"/>
          <w:color w:val="1f1f1f"/>
          <w:sz w:val="26"/>
          <w:szCs w:val="26"/>
          <w:rtl w:val="0"/>
        </w:rPr>
        <w:t xml:space="preserve">👁️ Observation</w:t>
      </w:r>
    </w:p>
    <w:p w:rsidR="00000000" w:rsidDel="00000000" w:rsidP="00000000" w:rsidRDefault="00000000" w:rsidRPr="00000000" w14:paraId="0000003B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Rule="auto"/>
        <w:ind w:left="600" w:right="600" w:firstLine="0"/>
        <w:rPr>
          <w:b w:val="1"/>
          <w:bCs w:val="1"/>
          <w:color w:val="1f1f1f"/>
        </w:rPr>
      </w:pPr>
      <w:r w:rsidDel="00000000" w:rsidR="00000000" w:rsidRPr="00000000">
        <w:rPr>
          <w:b w:val="1"/>
          <w:bCs w:val="1"/>
          <w:color w:val="1f1f1f"/>
          <w:rtl w:val="0"/>
        </w:rPr>
        <w:t xml:space="preserve">Veuillez décrire l'état de la LED (éteinte, allumée fixe, clignotante).</w:t>
      </w:r>
    </w:p>
    <w:p w:rsidR="00000000" w:rsidDel="00000000" w:rsidP="00000000" w:rsidRDefault="00000000" w:rsidRPr="00000000" w14:paraId="0000003C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Rule="auto"/>
        <w:ind w:left="600" w:right="600" w:firstLine="0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......................................................................................................................................................</w:t>
      </w:r>
    </w:p>
    <w:p w:rsidR="00000000" w:rsidDel="00000000" w:rsidP="00000000" w:rsidRDefault="00000000" w:rsidRPr="00000000" w14:paraId="0000003D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6"/>
          <w:szCs w:val="26"/>
        </w:rPr>
      </w:pPr>
      <w:bookmarkStart w:colFirst="0" w:colLast="0" w:name="_58qmgguv9mwg" w:id="12"/>
      <w:bookmarkEnd w:id="12"/>
      <w:r w:rsidDel="00000000" w:rsidR="00000000" w:rsidRPr="00000000">
        <w:rPr>
          <w:b w:val="1"/>
          <w:bCs w:val="1"/>
          <w:color w:val="1f1f1f"/>
          <w:sz w:val="26"/>
          <w:szCs w:val="26"/>
          <w:rtl w:val="0"/>
        </w:rPr>
        <w:t xml:space="preserve">🧠 Analyse</w:t>
      </w:r>
    </w:p>
    <w:p w:rsidR="00000000" w:rsidDel="00000000" w:rsidP="00000000" w:rsidRDefault="00000000" w:rsidRPr="00000000" w14:paraId="0000003E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Rule="auto"/>
        <w:ind w:left="600" w:right="600" w:firstLine="0"/>
        <w:rPr>
          <w:b w:val="1"/>
          <w:bCs w:val="1"/>
          <w:color w:val="1f1f1f"/>
        </w:rPr>
      </w:pPr>
      <w:r w:rsidDel="00000000" w:rsidR="00000000" w:rsidRPr="00000000">
        <w:rPr>
          <w:b w:val="1"/>
          <w:bCs w:val="1"/>
          <w:color w:val="1f1f1f"/>
          <w:rtl w:val="0"/>
        </w:rPr>
        <w:t xml:space="preserve">Expliquez la raison pour laquelle la LED s'illumine de manière continue, indépendamment de toute instruction logicielle.</w:t>
      </w:r>
    </w:p>
    <w:p w:rsidR="00000000" w:rsidDel="00000000" w:rsidP="00000000" w:rsidRDefault="00000000" w:rsidRPr="00000000" w14:paraId="0000003F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Rule="auto"/>
        <w:ind w:left="600" w:right="600" w:firstLine="0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......................................................................................................................................................</w:t>
        <w:br w:type="textWrapping"/>
        <w:br w:type="textWrapping"/>
        <w:br w:type="textWrapping"/>
        <w:br w:type="textWrapping"/>
        <w:br w:type="textWrapping"/>
        <w:br w:type="textWrapping"/>
      </w:r>
    </w:p>
    <w:p w:rsidR="00000000" w:rsidDel="00000000" w:rsidP="00000000" w:rsidRDefault="00000000" w:rsidRPr="00000000" w14:paraId="00000040">
      <w:pPr>
        <w:pStyle w:val="Heading4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2"/>
          <w:szCs w:val="22"/>
        </w:rPr>
      </w:pPr>
      <w:bookmarkStart w:colFirst="0" w:colLast="0" w:name="_60nth7k8gt2y" w:id="13"/>
      <w:bookmarkEnd w:id="13"/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color w:val="1f1f1f"/>
          <w:sz w:val="22"/>
          <w:szCs w:val="22"/>
          <w:rtl w:val="0"/>
        </w:rPr>
        <w:t xml:space="preserve">✅ Critères d'Évaluation — Validation Enseignant</w:t>
      </w:r>
    </w:p>
    <w:tbl>
      <w:tblPr>
        <w:tblStyle w:val="Table2"/>
        <w:tblW w:w="892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055"/>
        <w:gridCol w:w="4350"/>
        <w:gridCol w:w="630"/>
        <w:gridCol w:w="630"/>
        <w:gridCol w:w="630"/>
        <w:gridCol w:w="630"/>
        <w:tblGridChange w:id="0">
          <w:tblGrid>
            <w:gridCol w:w="2055"/>
            <w:gridCol w:w="4350"/>
            <w:gridCol w:w="630"/>
            <w:gridCol w:w="630"/>
            <w:gridCol w:w="630"/>
            <w:gridCol w:w="630"/>
          </w:tblGrid>
        </w:tblGridChange>
      </w:tblGrid>
      <w:tr>
        <w:trPr>
          <w:cantSplit w:val="0"/>
          <w:trHeight w:val="540" w:hRule="atLeast"/>
          <w:tblHeader w:val="0"/>
        </w:trPr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Compétence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Indicateurs de réussite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🟥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🟧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🟨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🟩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5" w:hRule="atLeast"/>
          <w:tblHeader w:val="0"/>
        </w:trPr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Rule="auto"/>
              <w:rPr>
                <w:b w:val="1"/>
                <w:bCs w:val="1"/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C09 — Installer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color w:val="1f1f1f"/>
                <w:rtl w:val="0"/>
              </w:rPr>
              <w:t xml:space="preserve">Rigueur du câblage, agencement des fils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5" w:hRule="atLeast"/>
          <w:tblHeader w:val="0"/>
        </w:trPr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Rule="auto"/>
              <w:rPr>
                <w:b w:val="1"/>
                <w:bCs w:val="1"/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C07 — Réaliser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color w:val="1f1f1f"/>
                <w:rtl w:val="0"/>
              </w:rPr>
              <w:t xml:space="preserve">Respect des polarités et des valeurs résistives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3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360" w:lineRule="auto"/>
        <w:ind w:left="600" w:right="600" w:firstLine="0"/>
        <w:rPr>
          <w:b w:val="1"/>
          <w:bCs w:val="1"/>
          <w:color w:val="1f1f1f"/>
        </w:rPr>
      </w:pPr>
      <w:r w:rsidDel="00000000" w:rsidR="00000000" w:rsidRPr="00000000">
        <w:rPr>
          <w:b w:val="1"/>
          <w:bCs w:val="1"/>
          <w:color w:val="1f1f1f"/>
          <w:rtl w:val="0"/>
        </w:rPr>
        <w:t xml:space="preserve">🛟 Aide au Diagnostic</w:t>
      </w:r>
    </w:p>
    <w:p w:rsidR="00000000" w:rsidDel="00000000" w:rsidP="00000000" w:rsidRDefault="00000000" w:rsidRPr="00000000" w14:paraId="00000054">
      <w:pPr>
        <w:numPr>
          <w:ilvl w:val="0"/>
          <w:numId w:val="6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1320" w:right="600" w:hanging="360"/>
      </w:pPr>
      <w:r w:rsidDel="00000000" w:rsidR="00000000" w:rsidRPr="00000000">
        <w:rPr>
          <w:b w:val="1"/>
          <w:bCs w:val="1"/>
          <w:color w:val="1f1f1f"/>
          <w:rtl w:val="0"/>
        </w:rPr>
        <w:t xml:space="preserve">Absence d'illumination ?</w:t>
      </w:r>
      <w:r w:rsidDel="00000000" w:rsidR="00000000" w:rsidRPr="00000000">
        <w:rPr>
          <w:rFonts w:ascii="Arial Unicode MS" w:cs="Arial Unicode MS" w:eastAsia="Arial Unicode MS" w:hAnsi="Arial Unicode MS"/>
          <w:color w:val="1f1f1f"/>
          <w:rtl w:val="0"/>
        </w:rPr>
        <w:t xml:space="preserve"> → Vérifiez la polarisation de la LED (cathode au GND) et la continuité des connexions vers les broches 5V et GND.</w:t>
      </w:r>
    </w:p>
    <w:p w:rsidR="00000000" w:rsidDel="00000000" w:rsidP="00000000" w:rsidRDefault="00000000" w:rsidRPr="00000000" w14:paraId="00000055">
      <w:pPr>
        <w:numPr>
          <w:ilvl w:val="0"/>
          <w:numId w:val="6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Rule="auto"/>
        <w:ind w:left="1320" w:right="600" w:hanging="360"/>
      </w:pPr>
      <w:r w:rsidDel="00000000" w:rsidR="00000000" w:rsidRPr="00000000">
        <w:rPr>
          <w:b w:val="1"/>
          <w:bCs w:val="1"/>
          <w:color w:val="1f1f1f"/>
          <w:rtl w:val="0"/>
        </w:rPr>
        <w:t xml:space="preserve">Dégagement de chaleur ou odeur suspecte ?</w:t>
      </w:r>
      <w:r w:rsidDel="00000000" w:rsidR="00000000" w:rsidRPr="00000000">
        <w:rPr>
          <w:rFonts w:ascii="Arial Unicode MS" w:cs="Arial Unicode MS" w:eastAsia="Arial Unicode MS" w:hAnsi="Arial Unicode MS"/>
          <w:color w:val="1f1f1f"/>
          <w:rtl w:val="0"/>
        </w:rPr>
        <w:t xml:space="preserve"> → DÉCONNECTEZ IMMÉDIATEMENT L'ALIMENTATION. Vérifiez la présence de la résistance de protection.</w:t>
      </w:r>
    </w:p>
    <w:p w:rsidR="00000000" w:rsidDel="00000000" w:rsidP="00000000" w:rsidRDefault="00000000" w:rsidRPr="00000000" w14:paraId="00000056">
      <w:pPr>
        <w:pStyle w:val="Heading2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before="0" w:lineRule="auto"/>
        <w:rPr>
          <w:b w:val="1"/>
          <w:bCs w:val="1"/>
          <w:color w:val="1f1f1f"/>
          <w:sz w:val="34"/>
          <w:szCs w:val="34"/>
        </w:rPr>
      </w:pPr>
      <w:bookmarkStart w:colFirst="0" w:colLast="0" w:name="_se1tv5ggsacg" w:id="14"/>
      <w:bookmarkEnd w:id="14"/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color w:val="1f1f1f"/>
          <w:sz w:val="34"/>
          <w:szCs w:val="34"/>
          <w:rtl w:val="0"/>
        </w:rPr>
        <w:t xml:space="preserve">PARTIE 2 — Programmation et Contrôle Logique (≈ 1h15)</w:t>
      </w:r>
    </w:p>
    <w:p w:rsidR="00000000" w:rsidDel="00000000" w:rsidP="00000000" w:rsidRDefault="00000000" w:rsidRPr="00000000" w14:paraId="00000057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rPr>
          <w:color w:val="1f1f1f"/>
        </w:rPr>
      </w:pPr>
      <w:r w:rsidDel="00000000" w:rsidR="00000000" w:rsidRPr="00000000">
        <w:rPr>
          <w:b w:val="1"/>
          <w:bCs w:val="1"/>
          <w:color w:val="1f1f1f"/>
          <w:rtl w:val="0"/>
        </w:rPr>
        <w:t xml:space="preserve">Objectif :</w:t>
      </w:r>
      <w:r w:rsidDel="00000000" w:rsidR="00000000" w:rsidRPr="00000000">
        <w:rPr>
          <w:color w:val="1f1f1f"/>
          <w:rtl w:val="0"/>
        </w:rPr>
        <w:t xml:space="preserve"> Assurer le pilotage logiciel de la LED via la broche numérique 13 et le langage C++.</w:t>
      </w:r>
    </w:p>
    <w:p w:rsidR="00000000" w:rsidDel="00000000" w:rsidP="00000000" w:rsidRDefault="00000000" w:rsidRPr="00000000" w14:paraId="00000058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6"/>
          <w:szCs w:val="26"/>
        </w:rPr>
      </w:pPr>
      <w:bookmarkStart w:colFirst="0" w:colLast="0" w:name="_hqdyi68ri9ve" w:id="15"/>
      <w:bookmarkEnd w:id="15"/>
      <w:r w:rsidDel="00000000" w:rsidR="00000000" w:rsidRPr="00000000">
        <w:rPr>
          <w:b w:val="1"/>
          <w:bCs w:val="1"/>
          <w:color w:val="1f1f1f"/>
          <w:sz w:val="26"/>
          <w:szCs w:val="26"/>
          <w:rtl w:val="0"/>
        </w:rPr>
        <w:t xml:space="preserve">1. Modification du Circuit</w:t>
      </w:r>
    </w:p>
    <w:p w:rsidR="00000000" w:rsidDel="00000000" w:rsidP="00000000" w:rsidRDefault="00000000" w:rsidRPr="00000000" w14:paraId="00000059">
      <w:pPr>
        <w:rPr>
          <w:color w:val="444746"/>
          <w:shd w:fill="e9eef6" w:val="clear"/>
        </w:rPr>
      </w:pPr>
      <w:r w:rsidDel="00000000" w:rsidR="00000000" w:rsidRPr="00000000">
        <w:rPr>
          <w:color w:val="444746"/>
          <w:shd w:fill="e9eef6" w:val="clear"/>
        </w:rPr>
        <w:drawing>
          <wp:inline distB="114300" distT="114300" distL="114300" distR="114300">
            <wp:extent cx="5419797" cy="6375600"/>
            <wp:effectExtent b="0" l="0" r="0" t="0"/>
            <wp:docPr id="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19797" cy="6375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spacing w:after="240" w:lineRule="auto"/>
        <w:rPr>
          <w:color w:val="444746"/>
          <w:shd w:fill="e9eef6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numPr>
          <w:ilvl w:val="0"/>
          <w:numId w:val="1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720" w:hanging="360"/>
      </w:pPr>
      <w:r w:rsidDel="00000000" w:rsidR="00000000" w:rsidRPr="00000000">
        <w:rPr>
          <w:color w:val="1f1f1f"/>
          <w:rtl w:val="0"/>
        </w:rPr>
        <w:t xml:space="preserve">Déconnectez le fil relié initialement à la broche "5V".</w:t>
      </w:r>
    </w:p>
    <w:p w:rsidR="00000000" w:rsidDel="00000000" w:rsidP="00000000" w:rsidRDefault="00000000" w:rsidRPr="00000000" w14:paraId="0000005C">
      <w:pPr>
        <w:numPr>
          <w:ilvl w:val="0"/>
          <w:numId w:val="1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ind w:left="720" w:hanging="360"/>
      </w:pPr>
      <w:r w:rsidDel="00000000" w:rsidR="00000000" w:rsidRPr="00000000">
        <w:rPr>
          <w:color w:val="1f1f1f"/>
          <w:rtl w:val="0"/>
        </w:rPr>
        <w:t xml:space="preserve">Connectez ce fil à la broche numérique "13" (D13) de l'Arduino.</w:t>
        <w:br w:type="textWrapping"/>
        <w:t xml:space="preserve">(Les autres éléments du circuit, notamment la résistance et la LED, doivent demeurer inchangés).</w:t>
      </w:r>
    </w:p>
    <w:p w:rsidR="00000000" w:rsidDel="00000000" w:rsidP="00000000" w:rsidRDefault="00000000" w:rsidRPr="00000000" w14:paraId="0000005D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6"/>
          <w:szCs w:val="26"/>
        </w:rPr>
      </w:pPr>
      <w:bookmarkStart w:colFirst="0" w:colLast="0" w:name="_hi4h6w4q29bd" w:id="16"/>
      <w:bookmarkEnd w:id="16"/>
      <w:r w:rsidDel="00000000" w:rsidR="00000000" w:rsidRPr="00000000">
        <w:rPr>
          <w:b w:val="1"/>
          <w:bCs w:val="1"/>
          <w:color w:val="1f1f1f"/>
          <w:sz w:val="26"/>
          <w:szCs w:val="26"/>
          <w:rtl w:val="0"/>
        </w:rPr>
        <w:t xml:space="preserve">2. Implémentation du Code</w:t>
      </w:r>
    </w:p>
    <w:p w:rsidR="00000000" w:rsidDel="00000000" w:rsidP="00000000" w:rsidRDefault="00000000" w:rsidRPr="00000000" w14:paraId="0000005E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Ouvrez le logiciel 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"Arduino IDE"</w:t>
      </w:r>
      <w:r w:rsidDel="00000000" w:rsidR="00000000" w:rsidRPr="00000000">
        <w:rPr>
          <w:color w:val="1f1f1f"/>
          <w:rtl w:val="0"/>
        </w:rPr>
        <w:t xml:space="preserve"> et saisissez le programme suivant :</w:t>
      </w:r>
    </w:p>
    <w:p w:rsidR="00000000" w:rsidDel="00000000" w:rsidP="00000000" w:rsidRDefault="00000000" w:rsidRPr="00000000" w14:paraId="0000005F">
      <w:pPr>
        <w:rPr>
          <w:color w:val="444746"/>
          <w:shd w:fill="e9eef6" w:val="clear"/>
        </w:rPr>
      </w:pPr>
      <w:r w:rsidDel="00000000" w:rsidR="00000000" w:rsidRPr="00000000">
        <w:rPr>
          <w:color w:val="444746"/>
          <w:shd w:fill="e9eef6" w:val="clear"/>
          <w:rtl w:val="0"/>
        </w:rPr>
        <w:t xml:space="preserve">void setup() {</w:t>
      </w:r>
    </w:p>
    <w:p w:rsidR="00000000" w:rsidDel="00000000" w:rsidP="00000000" w:rsidRDefault="00000000" w:rsidRPr="00000000" w14:paraId="00000060">
      <w:pPr>
        <w:rPr>
          <w:color w:val="444746"/>
          <w:shd w:fill="e9eef6" w:val="clear"/>
        </w:rPr>
      </w:pPr>
      <w:r w:rsidDel="00000000" w:rsidR="00000000" w:rsidRPr="00000000">
        <w:rPr>
          <w:color w:val="444746"/>
          <w:shd w:fill="e9eef6" w:val="clear"/>
          <w:rtl w:val="0"/>
        </w:rPr>
        <w:t xml:space="preserve">  // Configuration initiale du système (exécutée une seule fois au démarrage)</w:t>
      </w:r>
    </w:p>
    <w:p w:rsidR="00000000" w:rsidDel="00000000" w:rsidP="00000000" w:rsidRDefault="00000000" w:rsidRPr="00000000" w14:paraId="00000061">
      <w:pPr>
        <w:rPr>
          <w:color w:val="444746"/>
          <w:shd w:fill="e9eef6" w:val="clear"/>
        </w:rPr>
      </w:pPr>
      <w:r w:rsidDel="00000000" w:rsidR="00000000" w:rsidRPr="00000000">
        <w:rPr>
          <w:color w:val="444746"/>
          <w:shd w:fill="e9eef6" w:val="clear"/>
          <w:rtl w:val="0"/>
        </w:rPr>
        <w:t xml:space="preserve">  pinMode(13, OUTPUT); // Configuration de la broche 13 en mode SORTIE (pilotage)</w:t>
      </w:r>
    </w:p>
    <w:p w:rsidR="00000000" w:rsidDel="00000000" w:rsidP="00000000" w:rsidRDefault="00000000" w:rsidRPr="00000000" w14:paraId="00000062">
      <w:pPr>
        <w:rPr>
          <w:color w:val="444746"/>
          <w:shd w:fill="e9eef6" w:val="clear"/>
        </w:rPr>
      </w:pPr>
      <w:r w:rsidDel="00000000" w:rsidR="00000000" w:rsidRPr="00000000">
        <w:rPr>
          <w:color w:val="444746"/>
          <w:shd w:fill="e9eef6" w:val="clear"/>
          <w:rtl w:val="0"/>
        </w:rPr>
        <w:t xml:space="preserve">}</w:t>
      </w:r>
    </w:p>
    <w:p w:rsidR="00000000" w:rsidDel="00000000" w:rsidP="00000000" w:rsidRDefault="00000000" w:rsidRPr="00000000" w14:paraId="00000063">
      <w:pPr>
        <w:rPr>
          <w:color w:val="444746"/>
          <w:shd w:fill="e9eef6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>
          <w:color w:val="444746"/>
          <w:shd w:fill="e9eef6" w:val="clear"/>
        </w:rPr>
      </w:pPr>
      <w:r w:rsidDel="00000000" w:rsidR="00000000" w:rsidRPr="00000000">
        <w:rPr>
          <w:color w:val="444746"/>
          <w:shd w:fill="e9eef6" w:val="clear"/>
          <w:rtl w:val="0"/>
        </w:rPr>
        <w:t xml:space="preserve">void loop() {</w:t>
      </w:r>
    </w:p>
    <w:p w:rsidR="00000000" w:rsidDel="00000000" w:rsidP="00000000" w:rsidRDefault="00000000" w:rsidRPr="00000000" w14:paraId="00000065">
      <w:pPr>
        <w:rPr>
          <w:color w:val="444746"/>
          <w:shd w:fill="e9eef6" w:val="clear"/>
        </w:rPr>
      </w:pPr>
      <w:r w:rsidDel="00000000" w:rsidR="00000000" w:rsidRPr="00000000">
        <w:rPr>
          <w:color w:val="444746"/>
          <w:shd w:fill="e9eef6" w:val="clear"/>
          <w:rtl w:val="0"/>
        </w:rPr>
        <w:t xml:space="preserve">  // Boucle principale du programme (exécution cyclique infinie)</w:t>
      </w:r>
    </w:p>
    <w:p w:rsidR="00000000" w:rsidDel="00000000" w:rsidP="00000000" w:rsidRDefault="00000000" w:rsidRPr="00000000" w14:paraId="00000066">
      <w:pPr>
        <w:rPr>
          <w:color w:val="444746"/>
          <w:shd w:fill="e9eef6" w:val="clear"/>
        </w:rPr>
      </w:pPr>
      <w:r w:rsidDel="00000000" w:rsidR="00000000" w:rsidRPr="00000000">
        <w:rPr>
          <w:color w:val="444746"/>
          <w:shd w:fill="e9eef6" w:val="clear"/>
          <w:rtl w:val="0"/>
        </w:rPr>
        <w:t xml:space="preserve">  digitalWrite(13, HIGH); // Activation de la broche 13 (Tension 5V - État Haut)</w:t>
      </w:r>
    </w:p>
    <w:p w:rsidR="00000000" w:rsidDel="00000000" w:rsidP="00000000" w:rsidRDefault="00000000" w:rsidRPr="00000000" w14:paraId="00000067">
      <w:pPr>
        <w:rPr>
          <w:color w:val="444746"/>
          <w:shd w:fill="e9eef6" w:val="clear"/>
        </w:rPr>
      </w:pPr>
      <w:r w:rsidDel="00000000" w:rsidR="00000000" w:rsidRPr="00000000">
        <w:rPr>
          <w:color w:val="444746"/>
          <w:shd w:fill="e9eef6" w:val="clear"/>
          <w:rtl w:val="0"/>
        </w:rPr>
        <w:t xml:space="preserve">  delay(1000);            // Temporisation de 1000 millisecondes (1 seconde)</w:t>
      </w:r>
    </w:p>
    <w:p w:rsidR="00000000" w:rsidDel="00000000" w:rsidP="00000000" w:rsidRDefault="00000000" w:rsidRPr="00000000" w14:paraId="00000068">
      <w:pPr>
        <w:rPr>
          <w:color w:val="444746"/>
          <w:shd w:fill="e9eef6" w:val="clear"/>
        </w:rPr>
      </w:pPr>
      <w:r w:rsidDel="00000000" w:rsidR="00000000" w:rsidRPr="00000000">
        <w:rPr>
          <w:color w:val="444746"/>
          <w:shd w:fill="e9eef6" w:val="clear"/>
          <w:rtl w:val="0"/>
        </w:rPr>
        <w:t xml:space="preserve">  digitalWrite(13, LOW);  // Désactivation de la broche 13 (Tension 0V - État Bas)</w:t>
      </w:r>
    </w:p>
    <w:p w:rsidR="00000000" w:rsidDel="00000000" w:rsidP="00000000" w:rsidRDefault="00000000" w:rsidRPr="00000000" w14:paraId="00000069">
      <w:pPr>
        <w:rPr>
          <w:color w:val="444746"/>
          <w:shd w:fill="e9eef6" w:val="clear"/>
        </w:rPr>
      </w:pPr>
      <w:r w:rsidDel="00000000" w:rsidR="00000000" w:rsidRPr="00000000">
        <w:rPr>
          <w:color w:val="444746"/>
          <w:shd w:fill="e9eef6" w:val="clear"/>
          <w:rtl w:val="0"/>
        </w:rPr>
        <w:t xml:space="preserve">  delay(1000);            // Temporisation de 1000 millisecondes</w:t>
      </w:r>
    </w:p>
    <w:p w:rsidR="00000000" w:rsidDel="00000000" w:rsidP="00000000" w:rsidRDefault="00000000" w:rsidRPr="00000000" w14:paraId="0000006A">
      <w:pPr>
        <w:rPr>
          <w:color w:val="444746"/>
          <w:shd w:fill="e9eef6" w:val="clear"/>
        </w:rPr>
      </w:pPr>
      <w:r w:rsidDel="00000000" w:rsidR="00000000" w:rsidRPr="00000000">
        <w:rPr>
          <w:color w:val="444746"/>
          <w:shd w:fill="e9eef6" w:val="clear"/>
          <w:rtl w:val="0"/>
        </w:rPr>
        <w:t xml:space="preserve">}</w:t>
      </w:r>
    </w:p>
    <w:p w:rsidR="00000000" w:rsidDel="00000000" w:rsidP="00000000" w:rsidRDefault="00000000" w:rsidRPr="00000000" w14:paraId="0000006B">
      <w:pPr>
        <w:spacing w:after="240" w:lineRule="auto"/>
        <w:rPr>
          <w:color w:val="444746"/>
          <w:shd w:fill="e9eef6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6"/>
          <w:szCs w:val="26"/>
        </w:rPr>
      </w:pPr>
      <w:bookmarkStart w:colFirst="0" w:colLast="0" w:name="_kiedpgdlyuu7" w:id="17"/>
      <w:bookmarkEnd w:id="17"/>
      <w:r w:rsidDel="00000000" w:rsidR="00000000" w:rsidRPr="00000000">
        <w:rPr>
          <w:b w:val="1"/>
          <w:bCs w:val="1"/>
          <w:color w:val="1f1f1f"/>
          <w:sz w:val="26"/>
          <w:szCs w:val="26"/>
          <w:rtl w:val="0"/>
        </w:rPr>
        <w:t xml:space="preserve">3. Téléversement</w:t>
      </w:r>
    </w:p>
    <w:p w:rsidR="00000000" w:rsidDel="00000000" w:rsidP="00000000" w:rsidRDefault="00000000" w:rsidRPr="00000000" w14:paraId="0000006D">
      <w:pPr>
        <w:numPr>
          <w:ilvl w:val="0"/>
          <w:numId w:val="8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720" w:hanging="360"/>
      </w:pPr>
      <w:r w:rsidDel="00000000" w:rsidR="00000000" w:rsidRPr="00000000">
        <w:rPr>
          <w:color w:val="1f1f1f"/>
          <w:rtl w:val="0"/>
        </w:rPr>
        <w:t xml:space="preserve">Menu Outils &gt; Type de carte &gt; Sélectionner 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"Arduino Uno"</w:t>
      </w:r>
      <w:r w:rsidDel="00000000" w:rsidR="00000000" w:rsidRPr="00000000">
        <w:rPr>
          <w:color w:val="1f1f1f"/>
          <w:rtl w:val="0"/>
        </w:rPr>
        <w:t xml:space="preserve">.</w:t>
      </w:r>
    </w:p>
    <w:p w:rsidR="00000000" w:rsidDel="00000000" w:rsidP="00000000" w:rsidRDefault="00000000" w:rsidRPr="00000000" w14:paraId="0000006E">
      <w:pPr>
        <w:numPr>
          <w:ilvl w:val="0"/>
          <w:numId w:val="8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720" w:hanging="360"/>
      </w:pPr>
      <w:r w:rsidDel="00000000" w:rsidR="00000000" w:rsidRPr="00000000">
        <w:rPr>
          <w:color w:val="1f1f1f"/>
          <w:rtl w:val="0"/>
        </w:rPr>
        <w:t xml:space="preserve">Menu Outils &gt; Port &gt; Sélectionner le port de communication approprié.</w:t>
      </w:r>
    </w:p>
    <w:p w:rsidR="00000000" w:rsidDel="00000000" w:rsidP="00000000" w:rsidRDefault="00000000" w:rsidRPr="00000000" w14:paraId="0000006F">
      <w:pPr>
        <w:numPr>
          <w:ilvl w:val="0"/>
          <w:numId w:val="8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ind w:left="720" w:hanging="360"/>
      </w:pPr>
      <w:r w:rsidDel="00000000" w:rsidR="00000000" w:rsidRPr="00000000">
        <w:rPr>
          <w:color w:val="1f1f1f"/>
          <w:rtl w:val="0"/>
        </w:rPr>
        <w:t xml:space="preserve">Cliquez sur l'icône ➡️ 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(Téléverser)</w:t>
      </w:r>
      <w:r w:rsidDel="00000000" w:rsidR="00000000" w:rsidRPr="00000000">
        <w:rPr>
          <w:color w:val="1f1f1f"/>
          <w:rtl w:val="0"/>
        </w:rPr>
        <w:t xml:space="preserve">.</w:t>
      </w:r>
    </w:p>
    <w:p w:rsidR="00000000" w:rsidDel="00000000" w:rsidP="00000000" w:rsidRDefault="00000000" w:rsidRPr="00000000" w14:paraId="00000070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6"/>
          <w:szCs w:val="26"/>
        </w:rPr>
      </w:pPr>
      <w:bookmarkStart w:colFirst="0" w:colLast="0" w:name="_8u86am59fw29" w:id="18"/>
      <w:bookmarkEnd w:id="18"/>
      <w:r w:rsidDel="00000000" w:rsidR="00000000" w:rsidRPr="00000000">
        <w:rPr>
          <w:b w:val="1"/>
          <w:bCs w:val="1"/>
          <w:color w:val="1f1f1f"/>
          <w:sz w:val="26"/>
          <w:szCs w:val="26"/>
          <w:rtl w:val="0"/>
        </w:rPr>
        <w:t xml:space="preserve">🔮 Phase de Prédiction (POÉ)</w:t>
      </w:r>
    </w:p>
    <w:p w:rsidR="00000000" w:rsidDel="00000000" w:rsidP="00000000" w:rsidRDefault="00000000" w:rsidRPr="00000000" w14:paraId="00000071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480" w:lineRule="auto"/>
        <w:ind w:left="600" w:right="600" w:firstLine="0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Vous allez modifier le paramètre de la fonction delay pour passer de 1000 à 100.</w:t>
      </w:r>
    </w:p>
    <w:p w:rsidR="00000000" w:rsidDel="00000000" w:rsidP="00000000" w:rsidRDefault="00000000" w:rsidRPr="00000000" w14:paraId="00000072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480" w:lineRule="auto"/>
        <w:ind w:left="600" w:right="600" w:firstLine="0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Décrivez le changement visuel attendu avant de procéder à la modification :</w:t>
      </w:r>
    </w:p>
    <w:p w:rsidR="00000000" w:rsidDel="00000000" w:rsidP="00000000" w:rsidRDefault="00000000" w:rsidRPr="00000000" w14:paraId="00000073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Rule="auto"/>
        <w:ind w:left="600" w:right="600" w:firstLine="0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......................................................................................................................................................</w:t>
      </w:r>
    </w:p>
    <w:p w:rsidR="00000000" w:rsidDel="00000000" w:rsidP="00000000" w:rsidRDefault="00000000" w:rsidRPr="00000000" w14:paraId="00000074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6"/>
          <w:szCs w:val="26"/>
        </w:rPr>
      </w:pPr>
      <w:bookmarkStart w:colFirst="0" w:colLast="0" w:name="_113bjqrzvl41" w:id="19"/>
      <w:bookmarkEnd w:id="19"/>
      <w:r w:rsidDel="00000000" w:rsidR="00000000" w:rsidRPr="00000000">
        <w:rPr>
          <w:b w:val="1"/>
          <w:bCs w:val="1"/>
          <w:color w:val="1f1f1f"/>
          <w:sz w:val="26"/>
          <w:szCs w:val="26"/>
          <w:rtl w:val="0"/>
        </w:rPr>
        <w:t xml:space="preserve">4. Expérimentation et Observation</w:t>
      </w:r>
    </w:p>
    <w:p w:rsidR="00000000" w:rsidDel="00000000" w:rsidP="00000000" w:rsidRDefault="00000000" w:rsidRPr="00000000" w14:paraId="00000075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Appliquez la modification, téléversez le programme et décrivez le résultat obtenu :</w:t>
      </w:r>
    </w:p>
    <w:p w:rsidR="00000000" w:rsidDel="00000000" w:rsidP="00000000" w:rsidRDefault="00000000" w:rsidRPr="00000000" w14:paraId="00000076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Rule="auto"/>
        <w:ind w:left="600" w:right="600" w:firstLine="0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......................................................................................................................................................</w:t>
      </w:r>
    </w:p>
    <w:p w:rsidR="00000000" w:rsidDel="00000000" w:rsidP="00000000" w:rsidRDefault="00000000" w:rsidRPr="00000000" w14:paraId="00000077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rPr>
          <w:b w:val="1"/>
          <w:bCs w:val="1"/>
          <w:color w:val="1f1f1f"/>
        </w:rPr>
      </w:pPr>
      <w:r w:rsidDel="00000000" w:rsidR="00000000" w:rsidRPr="00000000">
        <w:rPr>
          <w:color w:val="1f1f1f"/>
          <w:rtl w:val="0"/>
        </w:rPr>
        <w:t xml:space="preserve">🛑 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ARRÊT SUR IMAGE — ANALYSE</w:t>
      </w:r>
    </w:p>
    <w:p w:rsidR="00000000" w:rsidDel="00000000" w:rsidP="00000000" w:rsidRDefault="00000000" w:rsidRPr="00000000" w14:paraId="00000078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Rule="auto"/>
        <w:ind w:left="600" w:right="600" w:firstLine="0"/>
        <w:rPr>
          <w:b w:val="1"/>
          <w:bCs w:val="1"/>
          <w:color w:val="1f1f1f"/>
        </w:rPr>
      </w:pPr>
      <w:r w:rsidDel="00000000" w:rsidR="00000000" w:rsidRPr="00000000">
        <w:rPr>
          <w:b w:val="1"/>
          <w:bCs w:val="1"/>
          <w:color w:val="1f1f1f"/>
          <w:rtl w:val="0"/>
        </w:rPr>
        <w:t xml:space="preserve">Si vous supprimiez l'instruction </w:t>
      </w:r>
      <w:r w:rsidDel="00000000" w:rsidR="00000000" w:rsidRPr="00000000">
        <w:rPr>
          <w:b w:val="1"/>
          <w:bCs w:val="1"/>
          <w:color w:val="444746"/>
          <w:shd w:fill="e9eef6" w:val="clear"/>
          <w:rtl w:val="0"/>
        </w:rPr>
        <w:t xml:space="preserve">delay(1000)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 située après </w:t>
      </w:r>
      <w:r w:rsidDel="00000000" w:rsidR="00000000" w:rsidRPr="00000000">
        <w:rPr>
          <w:b w:val="1"/>
          <w:bCs w:val="1"/>
          <w:color w:val="444746"/>
          <w:shd w:fill="e9eef6" w:val="clear"/>
          <w:rtl w:val="0"/>
        </w:rPr>
        <w:t xml:space="preserve">digitalWrite(LOW)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, quel serait le comportement visuel de la LED ? Justifiez votre réponse.</w:t>
      </w:r>
    </w:p>
    <w:p w:rsidR="00000000" w:rsidDel="00000000" w:rsidP="00000000" w:rsidRDefault="00000000" w:rsidRPr="00000000" w14:paraId="00000079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Rule="auto"/>
        <w:ind w:left="600" w:right="600" w:firstLine="0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......................................................................................................................................................</w:t>
      </w:r>
    </w:p>
    <w:p w:rsidR="00000000" w:rsidDel="00000000" w:rsidP="00000000" w:rsidRDefault="00000000" w:rsidRPr="00000000" w14:paraId="0000007A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rPr>
          <w:i w:val="1"/>
          <w:iCs w:val="1"/>
          <w:color w:val="1f1f1f"/>
        </w:rPr>
      </w:pPr>
      <w:r w:rsidDel="00000000" w:rsidR="00000000" w:rsidRPr="00000000">
        <w:rPr>
          <w:color w:val="1f1f1f"/>
          <w:rtl w:val="0"/>
        </w:rPr>
        <w:t xml:space="preserve">📎 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PREUVE N°1</w:t>
      </w:r>
      <w:r w:rsidDel="00000000" w:rsidR="00000000" w:rsidRPr="00000000">
        <w:rPr>
          <w:color w:val="1f1f1f"/>
          <w:rtl w:val="0"/>
        </w:rPr>
        <w:t xml:space="preserve"> : </w:t>
      </w:r>
      <w:r w:rsidDel="00000000" w:rsidR="00000000" w:rsidRPr="00000000">
        <w:rPr>
          <w:i w:val="1"/>
          <w:iCs w:val="1"/>
          <w:color w:val="1f1f1f"/>
          <w:rtl w:val="0"/>
        </w:rPr>
        <w:t xml:space="preserve">Insérez ici une capture d'écran de votre code modifié, incluant un commentaire explicatif personnel adjacent à la fonction delay.</w:t>
      </w:r>
    </w:p>
    <w:p w:rsidR="00000000" w:rsidDel="00000000" w:rsidP="00000000" w:rsidRDefault="00000000" w:rsidRPr="00000000" w14:paraId="0000007B">
      <w:pPr>
        <w:pStyle w:val="Heading4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2"/>
          <w:szCs w:val="22"/>
        </w:rPr>
      </w:pPr>
      <w:bookmarkStart w:colFirst="0" w:colLast="0" w:name="_ikb2w09ob3nl" w:id="20"/>
      <w:bookmarkEnd w:id="20"/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color w:val="1f1f1f"/>
          <w:sz w:val="22"/>
          <w:szCs w:val="22"/>
          <w:rtl w:val="0"/>
        </w:rPr>
        <w:t xml:space="preserve">✅ Critères d'Évaluation — Validation Enseignant</w:t>
      </w:r>
    </w:p>
    <w:tbl>
      <w:tblPr>
        <w:tblStyle w:val="Table3"/>
        <w:tblW w:w="892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145"/>
        <w:gridCol w:w="4260"/>
        <w:gridCol w:w="630"/>
        <w:gridCol w:w="630"/>
        <w:gridCol w:w="630"/>
        <w:gridCol w:w="630"/>
        <w:tblGridChange w:id="0">
          <w:tblGrid>
            <w:gridCol w:w="2145"/>
            <w:gridCol w:w="4260"/>
            <w:gridCol w:w="630"/>
            <w:gridCol w:w="630"/>
            <w:gridCol w:w="630"/>
            <w:gridCol w:w="630"/>
          </w:tblGrid>
        </w:tblGridChange>
      </w:tblGrid>
      <w:tr>
        <w:trPr>
          <w:cantSplit w:val="0"/>
          <w:trHeight w:val="540" w:hRule="atLeast"/>
          <w:tblHeader w:val="0"/>
        </w:trPr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C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Compétence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Indicateurs de réussite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E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🟥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🟧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0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🟨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🟩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5" w:hRule="atLeast"/>
          <w:tblHeader w:val="0"/>
        </w:trPr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Rule="auto"/>
              <w:rPr>
                <w:b w:val="1"/>
                <w:bCs w:val="1"/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C08 — Coder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color w:val="1f1f1f"/>
                <w:rtl w:val="0"/>
              </w:rPr>
              <w:t xml:space="preserve">Syntaxe conforme, téléversement réussi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4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7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5" w:hRule="atLeast"/>
          <w:tblHeader w:val="0"/>
        </w:trPr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8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Rule="auto"/>
              <w:rPr>
                <w:b w:val="1"/>
                <w:bCs w:val="1"/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C04 — Analyser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9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Rule="auto"/>
              <w:rPr>
                <w:color w:val="444746"/>
                <w:shd w:fill="e9eef6" w:val="clear"/>
              </w:rPr>
            </w:pPr>
            <w:r w:rsidDel="00000000" w:rsidR="00000000" w:rsidRPr="00000000">
              <w:rPr>
                <w:color w:val="1f1f1f"/>
                <w:rtl w:val="0"/>
              </w:rPr>
              <w:t xml:space="preserve">Maîtrise de la fonction </w:t>
            </w:r>
            <w:r w:rsidDel="00000000" w:rsidR="00000000" w:rsidRPr="00000000">
              <w:rPr>
                <w:color w:val="444746"/>
                <w:shd w:fill="e9eef6" w:val="clear"/>
                <w:rtl w:val="0"/>
              </w:rPr>
              <w:t xml:space="preserve">delay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A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B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C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8D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E">
      <w:pPr>
        <w:pStyle w:val="Heading2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before="0" w:lineRule="auto"/>
        <w:rPr>
          <w:b w:val="1"/>
          <w:bCs w:val="1"/>
          <w:color w:val="1f1f1f"/>
          <w:sz w:val="34"/>
          <w:szCs w:val="34"/>
        </w:rPr>
      </w:pPr>
      <w:bookmarkStart w:colFirst="0" w:colLast="0" w:name="_fwjtbbu0mgqh" w:id="21"/>
      <w:bookmarkEnd w:id="2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pStyle w:val="Heading2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before="0" w:lineRule="auto"/>
        <w:rPr>
          <w:b w:val="1"/>
          <w:bCs w:val="1"/>
          <w:color w:val="1f1f1f"/>
          <w:sz w:val="34"/>
          <w:szCs w:val="34"/>
        </w:rPr>
      </w:pPr>
      <w:bookmarkStart w:colFirst="0" w:colLast="0" w:name="_h89ms7lzdu4h" w:id="22"/>
      <w:bookmarkEnd w:id="22"/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color w:val="1f1f1f"/>
          <w:sz w:val="34"/>
          <w:szCs w:val="34"/>
          <w:rtl w:val="0"/>
        </w:rPr>
        <w:t xml:space="preserve">PARTIE 3 — Challenge Technique : Séquence S.O.S (≈ 1h30)</w:t>
      </w:r>
    </w:p>
    <w:p w:rsidR="00000000" w:rsidDel="00000000" w:rsidP="00000000" w:rsidRDefault="00000000" w:rsidRPr="00000000" w14:paraId="00000090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rPr>
          <w:color w:val="1f1f1f"/>
        </w:rPr>
      </w:pPr>
      <w:r w:rsidDel="00000000" w:rsidR="00000000" w:rsidRPr="00000000">
        <w:rPr>
          <w:b w:val="1"/>
          <w:bCs w:val="1"/>
          <w:color w:val="1f1f1f"/>
          <w:rtl w:val="0"/>
        </w:rPr>
        <w:t xml:space="preserve">Objectif :</w:t>
      </w:r>
      <w:r w:rsidDel="00000000" w:rsidR="00000000" w:rsidRPr="00000000">
        <w:rPr>
          <w:color w:val="1f1f1f"/>
          <w:rtl w:val="0"/>
        </w:rPr>
        <w:t xml:space="preserve"> Développer un algorithme séquentiel complexe répondant au cahier des charges du projet SecureZone.</w:t>
      </w:r>
    </w:p>
    <w:p w:rsidR="00000000" w:rsidDel="00000000" w:rsidP="00000000" w:rsidRDefault="00000000" w:rsidRPr="00000000" w14:paraId="00000091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6"/>
          <w:szCs w:val="26"/>
        </w:rPr>
      </w:pPr>
      <w:bookmarkStart w:colFirst="0" w:colLast="0" w:name="_szzyh564niuf" w:id="23"/>
      <w:bookmarkEnd w:id="23"/>
      <w:r w:rsidDel="00000000" w:rsidR="00000000" w:rsidRPr="00000000">
        <w:rPr>
          <w:b w:val="1"/>
          <w:bCs w:val="1"/>
          <w:color w:val="1f1f1f"/>
          <w:sz w:val="26"/>
          <w:szCs w:val="26"/>
          <w:rtl w:val="0"/>
        </w:rPr>
        <w:t xml:space="preserve">Scénario Opérationnel</w:t>
      </w:r>
    </w:p>
    <w:p w:rsidR="00000000" w:rsidDel="00000000" w:rsidP="00000000" w:rsidRDefault="00000000" w:rsidRPr="00000000" w14:paraId="00000092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lineRule="auto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En situation d'intrusion avérée, le système d'alarme doit générer un signal de détresse visuel conforme au code Morse (S.O.S).</w:t>
      </w:r>
    </w:p>
    <w:p w:rsidR="00000000" w:rsidDel="00000000" w:rsidP="00000000" w:rsidRDefault="00000000" w:rsidRPr="00000000" w14:paraId="00000093">
      <w:pPr>
        <w:numPr>
          <w:ilvl w:val="0"/>
          <w:numId w:val="2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720" w:hanging="360"/>
      </w:pPr>
      <w:r w:rsidDel="00000000" w:rsidR="00000000" w:rsidRPr="00000000">
        <w:rPr>
          <w:b w:val="1"/>
          <w:bCs w:val="1"/>
          <w:color w:val="1f1f1f"/>
          <w:rtl w:val="0"/>
        </w:rPr>
        <w:t xml:space="preserve">S</w:t>
      </w:r>
      <w:r w:rsidDel="00000000" w:rsidR="00000000" w:rsidRPr="00000000">
        <w:rPr>
          <w:color w:val="1f1f1f"/>
          <w:rtl w:val="0"/>
        </w:rPr>
        <w:t xml:space="preserve"> (...) : 3 impulsions courtes (200ms état haut / 200ms état bas).</w:t>
      </w:r>
    </w:p>
    <w:p w:rsidR="00000000" w:rsidDel="00000000" w:rsidP="00000000" w:rsidRDefault="00000000" w:rsidRPr="00000000" w14:paraId="00000094">
      <w:pPr>
        <w:numPr>
          <w:ilvl w:val="0"/>
          <w:numId w:val="2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720" w:hanging="360"/>
      </w:pPr>
      <w:r w:rsidDel="00000000" w:rsidR="00000000" w:rsidRPr="00000000">
        <w:rPr>
          <w:b w:val="1"/>
          <w:bCs w:val="1"/>
          <w:color w:val="1f1f1f"/>
          <w:rtl w:val="0"/>
        </w:rPr>
        <w:t xml:space="preserve">O</w:t>
      </w:r>
      <w:r w:rsidDel="00000000" w:rsidR="00000000" w:rsidRPr="00000000">
        <w:rPr>
          <w:color w:val="1f1f1f"/>
          <w:rtl w:val="0"/>
        </w:rPr>
        <w:t xml:space="preserve"> (---) : 3 impulsions longues (1000ms état haut / 500ms état bas).</w:t>
      </w:r>
    </w:p>
    <w:p w:rsidR="00000000" w:rsidDel="00000000" w:rsidP="00000000" w:rsidRDefault="00000000" w:rsidRPr="00000000" w14:paraId="00000095">
      <w:pPr>
        <w:numPr>
          <w:ilvl w:val="0"/>
          <w:numId w:val="2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720" w:hanging="360"/>
      </w:pPr>
      <w:r w:rsidDel="00000000" w:rsidR="00000000" w:rsidRPr="00000000">
        <w:rPr>
          <w:b w:val="1"/>
          <w:bCs w:val="1"/>
          <w:color w:val="1f1f1f"/>
          <w:rtl w:val="0"/>
        </w:rPr>
        <w:t xml:space="preserve">S</w:t>
      </w:r>
      <w:r w:rsidDel="00000000" w:rsidR="00000000" w:rsidRPr="00000000">
        <w:rPr>
          <w:color w:val="1f1f1f"/>
          <w:rtl w:val="0"/>
        </w:rPr>
        <w:t xml:space="preserve"> (...) : 3 impulsions courtes.</w:t>
      </w:r>
    </w:p>
    <w:p w:rsidR="00000000" w:rsidDel="00000000" w:rsidP="00000000" w:rsidRDefault="00000000" w:rsidRPr="00000000" w14:paraId="00000096">
      <w:pPr>
        <w:numPr>
          <w:ilvl w:val="0"/>
          <w:numId w:val="2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ind w:left="720" w:hanging="360"/>
      </w:pPr>
      <w:r w:rsidDel="00000000" w:rsidR="00000000" w:rsidRPr="00000000">
        <w:rPr>
          <w:b w:val="1"/>
          <w:bCs w:val="1"/>
          <w:color w:val="1f1f1f"/>
          <w:rtl w:val="0"/>
        </w:rPr>
        <w:t xml:space="preserve">Temporisation finale</w:t>
      </w:r>
      <w:r w:rsidDel="00000000" w:rsidR="00000000" w:rsidRPr="00000000">
        <w:rPr>
          <w:color w:val="1f1f1f"/>
          <w:rtl w:val="0"/>
        </w:rPr>
        <w:t xml:space="preserve"> : Extinction complète du système pendant 2 secondes avant la réitération du cycle.</w:t>
      </w:r>
    </w:p>
    <w:p w:rsidR="00000000" w:rsidDel="00000000" w:rsidP="00000000" w:rsidRDefault="00000000" w:rsidRPr="00000000" w14:paraId="00000097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6"/>
          <w:szCs w:val="26"/>
        </w:rPr>
      </w:pPr>
      <w:bookmarkStart w:colFirst="0" w:colLast="0" w:name="_hugggyuiy4qk" w:id="24"/>
      <w:bookmarkEnd w:id="24"/>
      <w:r w:rsidDel="00000000" w:rsidR="00000000" w:rsidRPr="00000000">
        <w:rPr>
          <w:b w:val="1"/>
          <w:bCs w:val="1"/>
          <w:color w:val="1f1f1f"/>
          <w:sz w:val="26"/>
          <w:szCs w:val="26"/>
          <w:rtl w:val="0"/>
        </w:rPr>
        <w:t xml:space="preserve">1. Développement</w:t>
      </w:r>
    </w:p>
    <w:p w:rsidR="00000000" w:rsidDel="00000000" w:rsidP="00000000" w:rsidRDefault="00000000" w:rsidRPr="00000000" w14:paraId="00000098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40" w:lineRule="auto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Modifiez le corps de la fonction void loop() afin d'implémenter cette séquence.</w:t>
      </w:r>
    </w:p>
    <w:p w:rsidR="00000000" w:rsidDel="00000000" w:rsidP="00000000" w:rsidRDefault="00000000" w:rsidRPr="00000000" w14:paraId="00000099">
      <w:pPr>
        <w:pBdr>
          <w:top w:color="auto" w:space="0" w:sz="0" w:val="none"/>
          <w:bottom w:color="auto" w:space="0" w:sz="0" w:val="none"/>
          <w:between w:color="auto" w:space="0" w:sz="0" w:val="none"/>
        </w:pBdr>
        <w:spacing w:after="240" w:lineRule="auto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Recommandation : Adoptez une approche itérative. Validez le fonctionnement des impulsions courtes avant d'intégrer la suite de la séquence.</w:t>
      </w:r>
    </w:p>
    <w:p w:rsidR="00000000" w:rsidDel="00000000" w:rsidP="00000000" w:rsidRDefault="00000000" w:rsidRPr="00000000" w14:paraId="0000009A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6"/>
          <w:szCs w:val="26"/>
        </w:rPr>
      </w:pPr>
      <w:bookmarkStart w:colFirst="0" w:colLast="0" w:name="_bqtbtvbhrul5" w:id="25"/>
      <w:bookmarkEnd w:id="25"/>
      <w:r w:rsidDel="00000000" w:rsidR="00000000" w:rsidRPr="00000000">
        <w:rPr>
          <w:b w:val="1"/>
          <w:bCs w:val="1"/>
          <w:color w:val="1f1f1f"/>
          <w:sz w:val="26"/>
          <w:szCs w:val="26"/>
          <w:rtl w:val="0"/>
        </w:rPr>
        <w:t xml:space="preserve">2. Optimisation du Code</w:t>
      </w:r>
    </w:p>
    <w:p w:rsidR="00000000" w:rsidDel="00000000" w:rsidP="00000000" w:rsidRDefault="00000000" w:rsidRPr="00000000" w14:paraId="0000009B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Afin d'améliorer la maintenabilité du programme, structurez votre code en insérant des commentaires explicites délimitant chaque lettre du signal.</w:t>
      </w:r>
    </w:p>
    <w:p w:rsidR="00000000" w:rsidDel="00000000" w:rsidP="00000000" w:rsidRDefault="00000000" w:rsidRPr="00000000" w14:paraId="0000009C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rPr>
          <w:i w:val="1"/>
          <w:iCs w:val="1"/>
          <w:color w:val="1f1f1f"/>
        </w:rPr>
      </w:pPr>
      <w:r w:rsidDel="00000000" w:rsidR="00000000" w:rsidRPr="00000000">
        <w:rPr>
          <w:color w:val="1f1f1f"/>
          <w:rtl w:val="0"/>
        </w:rPr>
        <w:t xml:space="preserve">📎 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PREUVE N°2</w:t>
      </w:r>
      <w:r w:rsidDel="00000000" w:rsidR="00000000" w:rsidRPr="00000000">
        <w:rPr>
          <w:color w:val="1f1f1f"/>
          <w:rtl w:val="0"/>
        </w:rPr>
        <w:t xml:space="preserve"> : </w:t>
      </w:r>
      <w:r w:rsidDel="00000000" w:rsidR="00000000" w:rsidRPr="00000000">
        <w:rPr>
          <w:i w:val="1"/>
          <w:iCs w:val="1"/>
          <w:color w:val="1f1f1f"/>
          <w:rtl w:val="0"/>
        </w:rPr>
        <w:t xml:space="preserve">Insérez une capture d'écran présentant l'intégralité de la fonction </w:t>
      </w:r>
      <w:r w:rsidDel="00000000" w:rsidR="00000000" w:rsidRPr="00000000">
        <w:rPr>
          <w:i w:val="1"/>
          <w:iCs w:val="1"/>
          <w:color w:val="444746"/>
          <w:shd w:fill="e9eef6" w:val="clear"/>
          <w:rtl w:val="0"/>
        </w:rPr>
        <w:t xml:space="preserve">loop()</w:t>
      </w:r>
      <w:r w:rsidDel="00000000" w:rsidR="00000000" w:rsidRPr="00000000">
        <w:rPr>
          <w:i w:val="1"/>
          <w:iCs w:val="1"/>
          <w:color w:val="1f1f1f"/>
          <w:rtl w:val="0"/>
        </w:rPr>
        <w:t xml:space="preserve">.</w:t>
      </w:r>
    </w:p>
    <w:p w:rsidR="00000000" w:rsidDel="00000000" w:rsidP="00000000" w:rsidRDefault="00000000" w:rsidRPr="00000000" w14:paraId="0000009D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6"/>
          <w:szCs w:val="26"/>
        </w:rPr>
      </w:pPr>
      <w:bookmarkStart w:colFirst="0" w:colLast="0" w:name="_apegyo8qxm5f" w:id="26"/>
      <w:bookmarkEnd w:id="26"/>
      <w:r w:rsidDel="00000000" w:rsidR="00000000" w:rsidRPr="00000000">
        <w:rPr>
          <w:b w:val="1"/>
          <w:bCs w:val="1"/>
          <w:color w:val="1f1f1f"/>
          <w:sz w:val="26"/>
          <w:szCs w:val="26"/>
          <w:rtl w:val="0"/>
        </w:rPr>
        <w:t xml:space="preserve">🧠 Analyse Technique</w:t>
      </w:r>
    </w:p>
    <w:p w:rsidR="00000000" w:rsidDel="00000000" w:rsidP="00000000" w:rsidRDefault="00000000" w:rsidRPr="00000000" w14:paraId="0000009E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Rule="auto"/>
        <w:ind w:left="600" w:right="600" w:firstLine="0"/>
        <w:rPr>
          <w:b w:val="1"/>
          <w:bCs w:val="1"/>
          <w:color w:val="1f1f1f"/>
        </w:rPr>
      </w:pPr>
      <w:r w:rsidDel="00000000" w:rsidR="00000000" w:rsidRPr="00000000">
        <w:rPr>
          <w:b w:val="1"/>
          <w:bCs w:val="1"/>
          <w:color w:val="1f1f1f"/>
          <w:rtl w:val="0"/>
        </w:rPr>
        <w:t xml:space="preserve">Justifiez l'implémentation de cet algorithme au sein de la fonction </w:t>
      </w:r>
      <w:r w:rsidDel="00000000" w:rsidR="00000000" w:rsidRPr="00000000">
        <w:rPr>
          <w:b w:val="1"/>
          <w:bCs w:val="1"/>
          <w:color w:val="444746"/>
          <w:shd w:fill="e9eef6" w:val="clear"/>
          <w:rtl w:val="0"/>
        </w:rPr>
        <w:t xml:space="preserve">loop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 plutôt que dans la fonction </w:t>
      </w:r>
      <w:r w:rsidDel="00000000" w:rsidR="00000000" w:rsidRPr="00000000">
        <w:rPr>
          <w:b w:val="1"/>
          <w:bCs w:val="1"/>
          <w:color w:val="444746"/>
          <w:shd w:fill="e9eef6" w:val="clear"/>
          <w:rtl w:val="0"/>
        </w:rPr>
        <w:t xml:space="preserve">setup</w:t>
      </w:r>
      <w:r w:rsidDel="00000000" w:rsidR="00000000" w:rsidRPr="00000000">
        <w:rPr>
          <w:b w:val="1"/>
          <w:bCs w:val="1"/>
          <w:color w:val="1f1f1f"/>
          <w:rtl w:val="0"/>
        </w:rPr>
        <w:t xml:space="preserve">.</w:t>
      </w:r>
    </w:p>
    <w:p w:rsidR="00000000" w:rsidDel="00000000" w:rsidP="00000000" w:rsidRDefault="00000000" w:rsidRPr="00000000" w14:paraId="0000009F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Rule="auto"/>
        <w:ind w:left="600" w:right="600" w:firstLine="0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......................................................................................................................................................</w:t>
      </w:r>
    </w:p>
    <w:p w:rsidR="00000000" w:rsidDel="00000000" w:rsidP="00000000" w:rsidRDefault="00000000" w:rsidRPr="00000000" w14:paraId="000000A0">
      <w:pPr>
        <w:pStyle w:val="Heading4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before="0" w:lineRule="auto"/>
        <w:rPr>
          <w:b w:val="1"/>
          <w:bCs w:val="1"/>
          <w:color w:val="1f1f1f"/>
          <w:sz w:val="22"/>
          <w:szCs w:val="22"/>
        </w:rPr>
      </w:pPr>
      <w:bookmarkStart w:colFirst="0" w:colLast="0" w:name="_1p5aadxvg8ef" w:id="27"/>
      <w:bookmarkEnd w:id="27"/>
      <w:r w:rsidDel="00000000" w:rsidR="00000000" w:rsidRPr="00000000">
        <w:rPr>
          <w:rFonts w:ascii="Arial Unicode MS" w:cs="Arial Unicode MS" w:eastAsia="Arial Unicode MS" w:hAnsi="Arial Unicode MS"/>
          <w:b w:val="1"/>
          <w:bCs w:val="1"/>
          <w:color w:val="1f1f1f"/>
          <w:sz w:val="22"/>
          <w:szCs w:val="22"/>
          <w:rtl w:val="0"/>
        </w:rPr>
        <w:t xml:space="preserve">✅ Critères d'Évaluation — Validation Enseignant</w:t>
      </w:r>
    </w:p>
    <w:tbl>
      <w:tblPr>
        <w:tblStyle w:val="Table4"/>
        <w:tblW w:w="880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145"/>
        <w:gridCol w:w="4140"/>
        <w:gridCol w:w="630"/>
        <w:gridCol w:w="630"/>
        <w:gridCol w:w="630"/>
        <w:gridCol w:w="630"/>
        <w:tblGridChange w:id="0">
          <w:tblGrid>
            <w:gridCol w:w="2145"/>
            <w:gridCol w:w="4140"/>
            <w:gridCol w:w="630"/>
            <w:gridCol w:w="630"/>
            <w:gridCol w:w="630"/>
            <w:gridCol w:w="630"/>
          </w:tblGrid>
        </w:tblGridChange>
      </w:tblGrid>
      <w:tr>
        <w:trPr>
          <w:cantSplit w:val="0"/>
          <w:trHeight w:val="540" w:hRule="atLeast"/>
          <w:tblHeader w:val="0"/>
        </w:trPr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1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Compétence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2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Indicateurs de réussite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3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🟥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4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🟧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5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🟨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🟩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40" w:hRule="atLeast"/>
          <w:tblHeader w:val="0"/>
        </w:trPr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7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Rule="auto"/>
              <w:rPr>
                <w:b w:val="1"/>
                <w:bCs w:val="1"/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C08 — Coder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8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color w:val="1f1f1f"/>
                <w:rtl w:val="0"/>
              </w:rPr>
              <w:t xml:space="preserve">Respect de l'algorithme séquentiel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9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A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B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C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40" w:hRule="atLeast"/>
          <w:tblHeader w:val="0"/>
        </w:trPr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D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Rule="auto"/>
              <w:rPr>
                <w:b w:val="1"/>
                <w:bCs w:val="1"/>
                <w:color w:val="1f1f1f"/>
              </w:rPr>
            </w:pPr>
            <w:r w:rsidDel="00000000" w:rsidR="00000000" w:rsidRPr="00000000">
              <w:rPr>
                <w:b w:val="1"/>
                <w:bCs w:val="1"/>
                <w:color w:val="1f1f1f"/>
                <w:rtl w:val="0"/>
              </w:rPr>
              <w:t xml:space="preserve">C07 — Réaliser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E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color w:val="1f1f1f"/>
                <w:rtl w:val="0"/>
              </w:rPr>
              <w:t xml:space="preserve">Conformité du signal visuel (S.O.S)</w:t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AF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B0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B1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1f1f1f" w:space="0" w:sz="6" w:val="single"/>
              <w:left w:color="1f1f1f" w:space="0" w:sz="6" w:val="single"/>
              <w:bottom w:color="1f1f1f" w:space="0" w:sz="6" w:val="single"/>
              <w:right w:color="1f1f1f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B2">
            <w:pPr>
              <w:spacing w:after="480" w:lineRule="auto"/>
              <w:rPr>
                <w:color w:val="1f1f1f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3">
      <w:pPr>
        <w:pStyle w:val="Heading2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before="0" w:lineRule="auto"/>
        <w:rPr>
          <w:b w:val="1"/>
          <w:bCs w:val="1"/>
          <w:color w:val="1f1f1f"/>
          <w:sz w:val="34"/>
          <w:szCs w:val="34"/>
        </w:rPr>
      </w:pPr>
      <w:bookmarkStart w:colFirst="0" w:colLast="0" w:name="_t31h67xh99cg" w:id="28"/>
      <w:bookmarkEnd w:id="28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pStyle w:val="Heading2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before="0" w:lineRule="auto"/>
        <w:rPr>
          <w:b w:val="1"/>
          <w:bCs w:val="1"/>
          <w:color w:val="1f1f1f"/>
          <w:sz w:val="34"/>
          <w:szCs w:val="34"/>
        </w:rPr>
      </w:pPr>
      <w:bookmarkStart w:colFirst="0" w:colLast="0" w:name="_jwwztoivyk0f" w:id="29"/>
      <w:bookmarkEnd w:id="29"/>
      <w:r w:rsidDel="00000000" w:rsidR="00000000" w:rsidRPr="00000000">
        <w:rPr>
          <w:b w:val="1"/>
          <w:bCs w:val="1"/>
          <w:color w:val="1f1f1f"/>
          <w:sz w:val="34"/>
          <w:szCs w:val="34"/>
          <w:rtl w:val="0"/>
        </w:rPr>
        <w:t xml:space="preserve">PARTIE 4 — ACTIVITÉ COMPLÉMENTAIRE : Utilisation des Variables</w:t>
      </w:r>
    </w:p>
    <w:p w:rsidR="00000000" w:rsidDel="00000000" w:rsidP="00000000" w:rsidRDefault="00000000" w:rsidRPr="00000000" w14:paraId="000000B5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rPr>
          <w:color w:val="1f1f1f"/>
        </w:rPr>
      </w:pPr>
      <w:r w:rsidDel="00000000" w:rsidR="00000000" w:rsidRPr="00000000">
        <w:rPr>
          <w:b w:val="1"/>
          <w:bCs w:val="1"/>
          <w:color w:val="1f1f1f"/>
          <w:rtl w:val="0"/>
        </w:rPr>
        <w:t xml:space="preserve">Objectif :</w:t>
      </w:r>
      <w:r w:rsidDel="00000000" w:rsidR="00000000" w:rsidRPr="00000000">
        <w:rPr>
          <w:color w:val="1f1f1f"/>
          <w:rtl w:val="0"/>
        </w:rPr>
        <w:t xml:space="preserve"> Optimiser la gestion de la vitesse d'exécution du signal par l'introduction d'une variable globale.</w:t>
      </w:r>
    </w:p>
    <w:p w:rsidR="00000000" w:rsidDel="00000000" w:rsidP="00000000" w:rsidRDefault="00000000" w:rsidRPr="00000000" w14:paraId="000000B6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120" w:lineRule="auto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Dans la configuration actuelle, la modification de la vitesse du signal nécessite l'altération de multiples instructions </w:t>
      </w:r>
      <w:r w:rsidDel="00000000" w:rsidR="00000000" w:rsidRPr="00000000">
        <w:rPr>
          <w:color w:val="444746"/>
          <w:shd w:fill="e9eef6" w:val="clear"/>
          <w:rtl w:val="0"/>
        </w:rPr>
        <w:t xml:space="preserve">delay</w:t>
      </w:r>
      <w:r w:rsidDel="00000000" w:rsidR="00000000" w:rsidRPr="00000000">
        <w:rPr>
          <w:color w:val="1f1f1f"/>
          <w:rtl w:val="0"/>
        </w:rPr>
        <w:t xml:space="preserve">, ce qui est inefficace.</w:t>
      </w:r>
    </w:p>
    <w:p w:rsidR="00000000" w:rsidDel="00000000" w:rsidP="00000000" w:rsidRDefault="00000000" w:rsidRPr="00000000" w14:paraId="000000B7">
      <w:pPr>
        <w:numPr>
          <w:ilvl w:val="0"/>
          <w:numId w:val="5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720" w:hanging="360"/>
      </w:pPr>
      <w:r w:rsidDel="00000000" w:rsidR="00000000" w:rsidRPr="00000000">
        <w:rPr>
          <w:color w:val="1f1f1f"/>
          <w:rtl w:val="0"/>
        </w:rPr>
        <w:t xml:space="preserve">Déclarez une variable entière au début du programme (avant la fonction </w:t>
      </w:r>
      <w:r w:rsidDel="00000000" w:rsidR="00000000" w:rsidRPr="00000000">
        <w:rPr>
          <w:color w:val="444746"/>
          <w:shd w:fill="e9eef6" w:val="clear"/>
          <w:rtl w:val="0"/>
        </w:rPr>
        <w:t xml:space="preserve">setup</w:t>
      </w:r>
      <w:r w:rsidDel="00000000" w:rsidR="00000000" w:rsidRPr="00000000">
        <w:rPr>
          <w:color w:val="1f1f1f"/>
          <w:rtl w:val="0"/>
        </w:rPr>
        <w:t xml:space="preserve">) : </w:t>
      </w:r>
      <w:r w:rsidDel="00000000" w:rsidR="00000000" w:rsidRPr="00000000">
        <w:rPr>
          <w:color w:val="444746"/>
          <w:shd w:fill="e9eef6" w:val="clear"/>
          <w:rtl w:val="0"/>
        </w:rPr>
        <w:t xml:space="preserve">int vitesse = 200;</w:t>
      </w:r>
    </w:p>
    <w:p w:rsidR="00000000" w:rsidDel="00000000" w:rsidP="00000000" w:rsidRDefault="00000000" w:rsidRPr="00000000" w14:paraId="000000B8">
      <w:pPr>
        <w:numPr>
          <w:ilvl w:val="0"/>
          <w:numId w:val="5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720" w:hanging="360"/>
      </w:pPr>
      <w:r w:rsidDel="00000000" w:rsidR="00000000" w:rsidRPr="00000000">
        <w:rPr>
          <w:color w:val="1f1f1f"/>
          <w:rtl w:val="0"/>
        </w:rPr>
        <w:t xml:space="preserve">Substituez la valeur numérique par la variable dans vos appels de fonction : </w:t>
      </w:r>
      <w:r w:rsidDel="00000000" w:rsidR="00000000" w:rsidRPr="00000000">
        <w:rPr>
          <w:color w:val="444746"/>
          <w:shd w:fill="e9eef6" w:val="clear"/>
          <w:rtl w:val="0"/>
        </w:rPr>
        <w:t xml:space="preserve">delay(vitesse);</w:t>
      </w:r>
    </w:p>
    <w:p w:rsidR="00000000" w:rsidDel="00000000" w:rsidP="00000000" w:rsidRDefault="00000000" w:rsidRPr="00000000" w14:paraId="000000B9">
      <w:pPr>
        <w:numPr>
          <w:ilvl w:val="0"/>
          <w:numId w:val="5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ind w:left="720" w:hanging="360"/>
      </w:pPr>
      <w:r w:rsidDel="00000000" w:rsidR="00000000" w:rsidRPr="00000000">
        <w:rPr>
          <w:color w:val="1f1f1f"/>
          <w:rtl w:val="0"/>
        </w:rPr>
        <w:t xml:space="preserve">Modifiez la valeur initiale par </w:t>
      </w:r>
      <w:r w:rsidDel="00000000" w:rsidR="00000000" w:rsidRPr="00000000">
        <w:rPr>
          <w:color w:val="444746"/>
          <w:shd w:fill="e9eef6" w:val="clear"/>
          <w:rtl w:val="0"/>
        </w:rPr>
        <w:t xml:space="preserve">int vitesse = 50;</w:t>
      </w:r>
      <w:r w:rsidDel="00000000" w:rsidR="00000000" w:rsidRPr="00000000">
        <w:rPr>
          <w:color w:val="1f1f1f"/>
          <w:rtl w:val="0"/>
        </w:rPr>
        <w:t xml:space="preserve"> et procédez à un nouveau téléversement.</w:t>
      </w:r>
    </w:p>
    <w:p w:rsidR="00000000" w:rsidDel="00000000" w:rsidP="00000000" w:rsidRDefault="00000000" w:rsidRPr="00000000" w14:paraId="000000BA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Rule="auto"/>
        <w:ind w:left="600" w:right="600" w:firstLine="0"/>
        <w:rPr>
          <w:b w:val="1"/>
          <w:bCs w:val="1"/>
          <w:color w:val="1f1f1f"/>
        </w:rPr>
      </w:pPr>
      <w:r w:rsidDel="00000000" w:rsidR="00000000" w:rsidRPr="00000000">
        <w:rPr>
          <w:b w:val="1"/>
          <w:bCs w:val="1"/>
          <w:color w:val="1f1f1f"/>
          <w:rtl w:val="0"/>
        </w:rPr>
        <w:t xml:space="preserve">Analysez et décrivez l'impact de cette modification sur le comportement global du système.</w:t>
      </w:r>
    </w:p>
    <w:p w:rsidR="00000000" w:rsidDel="00000000" w:rsidP="00000000" w:rsidRDefault="00000000" w:rsidRPr="00000000" w14:paraId="000000BB">
      <w:pPr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480" w:lineRule="auto"/>
        <w:ind w:left="600" w:right="600" w:firstLine="0"/>
        <w:rPr>
          <w:color w:val="1f1f1f"/>
        </w:rPr>
      </w:pPr>
      <w:r w:rsidDel="00000000" w:rsidR="00000000" w:rsidRPr="00000000">
        <w:rPr>
          <w:color w:val="1f1f1f"/>
          <w:rtl w:val="0"/>
        </w:rPr>
        <w:t xml:space="preserve">......................................................................................................................................................</w:t>
      </w:r>
    </w:p>
    <w:p w:rsidR="00000000" w:rsidDel="00000000" w:rsidP="00000000" w:rsidRDefault="00000000" w:rsidRPr="00000000" w14:paraId="000000BC">
      <w:pPr>
        <w:pStyle w:val="Heading2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before="0" w:lineRule="auto"/>
        <w:rPr>
          <w:b w:val="1"/>
          <w:bCs w:val="1"/>
          <w:color w:val="1f1f1f"/>
          <w:sz w:val="34"/>
          <w:szCs w:val="34"/>
        </w:rPr>
      </w:pPr>
      <w:bookmarkStart w:colFirst="0" w:colLast="0" w:name="_iwg7cl30vt3q" w:id="30"/>
      <w:bookmarkEnd w:id="30"/>
      <w:r w:rsidDel="00000000" w:rsidR="00000000" w:rsidRPr="00000000">
        <w:rPr>
          <w:b w:val="1"/>
          <w:bCs w:val="1"/>
          <w:color w:val="1f1f1f"/>
          <w:sz w:val="34"/>
          <w:szCs w:val="34"/>
          <w:rtl w:val="0"/>
        </w:rPr>
        <w:t xml:space="preserve">📋 SYNTHÈSE DE LA SÉANCE</w:t>
      </w:r>
    </w:p>
    <w:p w:rsidR="00000000" w:rsidDel="00000000" w:rsidP="00000000" w:rsidRDefault="00000000" w:rsidRPr="00000000" w14:paraId="000000BD">
      <w:pPr>
        <w:numPr>
          <w:ilvl w:val="0"/>
          <w:numId w:val="3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720" w:hanging="360"/>
      </w:pPr>
      <w:r w:rsidDel="00000000" w:rsidR="00000000" w:rsidRPr="00000000">
        <w:rPr>
          <w:color w:val="1f1f1f"/>
          <w:rtl w:val="0"/>
        </w:rPr>
        <w:t xml:space="preserve">Quelle est la convention de couleur pour le conducteur connecté au potentiel GND ? ......................</w:t>
      </w:r>
    </w:p>
    <w:p w:rsidR="00000000" w:rsidDel="00000000" w:rsidP="00000000" w:rsidRDefault="00000000" w:rsidRPr="00000000" w14:paraId="000000BE">
      <w:pPr>
        <w:numPr>
          <w:ilvl w:val="0"/>
          <w:numId w:val="3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0" w:afterAutospacing="0" w:lineRule="auto"/>
        <w:ind w:left="720" w:hanging="360"/>
      </w:pPr>
      <w:r w:rsidDel="00000000" w:rsidR="00000000" w:rsidRPr="00000000">
        <w:rPr>
          <w:color w:val="1f1f1f"/>
          <w:rtl w:val="0"/>
        </w:rPr>
        <w:t xml:space="preserve">Quelle fonction assure l'exécution cyclique et perpétuelle du programme ? ......................</w:t>
      </w:r>
    </w:p>
    <w:p w:rsidR="00000000" w:rsidDel="00000000" w:rsidP="00000000" w:rsidRDefault="00000000" w:rsidRPr="00000000" w14:paraId="000000BF">
      <w:pPr>
        <w:numPr>
          <w:ilvl w:val="0"/>
          <w:numId w:val="3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lineRule="auto"/>
        <w:ind w:left="720" w:hanging="360"/>
      </w:pPr>
      <w:r w:rsidDel="00000000" w:rsidR="00000000" w:rsidRPr="00000000">
        <w:rPr>
          <w:color w:val="1f1f1f"/>
          <w:rtl w:val="0"/>
        </w:rPr>
        <w:t xml:space="preserve">Quelle est la justification technique de la présence d'une résistance en série avec la LED ? ..........................................................</w:t>
      </w:r>
    </w:p>
    <w:p w:rsidR="00000000" w:rsidDel="00000000" w:rsidP="00000000" w:rsidRDefault="00000000" w:rsidRPr="00000000" w14:paraId="000000C0">
      <w:pPr>
        <w:rPr/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rial Unicode MS"/>
  <w:font w:name="Andika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Arial" w:cs="Arial" w:eastAsia="Arial" w:hAnsi="Arial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Arial" w:cs="Arial" w:eastAsia="Arial" w:hAnsi="Arial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rFonts w:ascii="Arial" w:cs="Arial" w:eastAsia="Arial" w:hAnsi="Arial"/>
        <w:color w:val="1f1f1f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Arial" w:cs="Arial" w:eastAsia="Arial" w:hAnsi="Arial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decimal"/>
      <w:lvlText w:val="%1."/>
      <w:lvlJc w:val="left"/>
      <w:pPr>
        <w:ind w:left="720" w:hanging="360"/>
      </w:pPr>
      <w:rPr>
        <w:rFonts w:ascii="Arial" w:cs="Arial" w:eastAsia="Arial" w:hAnsi="Arial"/>
        <w:color w:val="1f1f1f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rFonts w:ascii="Arial" w:cs="Arial" w:eastAsia="Arial" w:hAnsi="Arial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rFonts w:ascii="Arial" w:cs="Arial" w:eastAsia="Arial" w:hAnsi="Arial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rFonts w:ascii="Arial" w:cs="Arial" w:eastAsia="Arial" w:hAnsi="Arial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decimal"/>
      <w:lvlText w:val="%1."/>
      <w:lvlJc w:val="left"/>
      <w:pPr>
        <w:ind w:left="720" w:hanging="360"/>
      </w:pPr>
      <w:rPr>
        <w:rFonts w:ascii="Arial" w:cs="Arial" w:eastAsia="Arial" w:hAnsi="Arial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color w:val="1f1f1f"/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fr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  <w:tcPr>
      <w:shd w:fill="f0f4f9" w:val="clear"/>
    </w:tcPr>
  </w:style>
  <w:style w:type="table" w:styleId="Table2">
    <w:basedOn w:val="TableNormal"/>
    <w:tblPr>
      <w:tblStyleRowBandSize w:val="1"/>
      <w:tblStyleColBandSize w:val="1"/>
      <w:tblCellMar/>
    </w:tblPr>
    <w:tcPr>
      <w:shd w:fill="f0f4f9" w:val="clear"/>
    </w:tcPr>
  </w:style>
  <w:style w:type="table" w:styleId="Table3">
    <w:basedOn w:val="TableNormal"/>
    <w:tblPr>
      <w:tblStyleRowBandSize w:val="1"/>
      <w:tblStyleColBandSize w:val="1"/>
      <w:tblCellMar/>
    </w:tblPr>
    <w:tcPr>
      <w:shd w:fill="f0f4f9" w:val="clear"/>
    </w:tcPr>
  </w:style>
  <w:style w:type="table" w:styleId="Table4">
    <w:basedOn w:val="TableNormal"/>
    <w:tblPr>
      <w:tblStyleRowBandSize w:val="1"/>
      <w:tblStyleColBandSize w:val="1"/>
      <w:tblCellMar/>
    </w:tblPr>
    <w:tcPr>
      <w:shd w:fill="f0f4f9" w:val="clear"/>
    </w:tcPr>
  </w:style>
</w:styles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5" Type="http://schemas.openxmlformats.org/officeDocument/2006/relationships/styles" Target="styles.xml"/><Relationship Id="rId6" Type="http://schemas.openxmlformats.org/officeDocument/2006/relationships/image" Target="media/image4.jpg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10" Type="http://schemas.openxmlformats.org/officeDocument/2006/relationships/image" Target="media/image5.png"/></Relationships>
</file>

<file path=word/_rels/fontTable.xml.rels><?xml version='1.0' encoding='UTF-8' standalone='yes'?>
<Relationships xmlns="http://schemas.openxmlformats.org/package/2006/relationships"><Relationship Id="rId1" Type="http://schemas.openxmlformats.org/officeDocument/2006/relationships/font" Target="fonts/Andika-regular.ttf"/><Relationship Id="rId2" Type="http://schemas.openxmlformats.org/officeDocument/2006/relationships/font" Target="fonts/Andika-bold.ttf"/><Relationship Id="rId3" Type="http://schemas.openxmlformats.org/officeDocument/2006/relationships/font" Target="fonts/Andika-italic.ttf"/><Relationship Id="rId4" Type="http://schemas.openxmlformats.org/officeDocument/2006/relationships/font" Target="fonts/Andika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